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EF" w:rsidRDefault="00DF57EF">
      <w:pPr>
        <w:widowControl w:val="0"/>
        <w:autoSpaceDE w:val="0"/>
        <w:autoSpaceDN w:val="0"/>
        <w:adjustRightInd w:val="0"/>
        <w:spacing w:after="600" w:line="240" w:lineRule="auto"/>
        <w:rPr>
          <w:rFonts w:ascii="Times New Roman" w:hAnsi="Times New Roman"/>
          <w:sz w:val="6"/>
          <w:szCs w:val="6"/>
        </w:rPr>
      </w:pPr>
    </w:p>
    <w:p w:rsidR="00DF57EF" w:rsidRDefault="00DF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DF57EF">
          <w:type w:val="continuous"/>
          <w:pgSz w:w="11906" w:h="16838"/>
          <w:pgMar w:top="144" w:right="878" w:bottom="144" w:left="7073" w:header="144" w:footer="144" w:gutter="0"/>
          <w:cols w:space="720"/>
          <w:noEndnote/>
        </w:sectPr>
      </w:pPr>
    </w:p>
    <w:p w:rsidR="00873E56" w:rsidRDefault="008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9781" w:type="dxa"/>
        <w:tblInd w:w="-1723" w:type="dxa"/>
        <w:tblLayout w:type="fixed"/>
        <w:tblLook w:val="0000" w:firstRow="0" w:lastRow="0" w:firstColumn="0" w:lastColumn="0" w:noHBand="0" w:noVBand="0"/>
      </w:tblPr>
      <w:tblGrid>
        <w:gridCol w:w="5671"/>
        <w:gridCol w:w="4110"/>
      </w:tblGrid>
      <w:tr w:rsidR="00873E56" w:rsidRPr="00177D40" w:rsidTr="00FB40AB">
        <w:tc>
          <w:tcPr>
            <w:tcW w:w="5671" w:type="dxa"/>
          </w:tcPr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77D40">
              <w:rPr>
                <w:rFonts w:ascii="Times New Roman" w:hAnsi="Times New Roman"/>
                <w:sz w:val="24"/>
                <w:szCs w:val="20"/>
              </w:rPr>
              <w:object w:dxaOrig="471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6" o:title=""/>
                </v:shape>
                <o:OLEObject Type="Embed" ProgID="MSDraw" ShapeID="_x0000_i1025" DrawAspect="Content" ObjectID="_1593435449" r:id="rId7">
                  <o:FieldCodes>\* MERGEFORMAT</o:FieldCodes>
                </o:OLEObject>
              </w:object>
            </w:r>
          </w:p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77D40">
              <w:rPr>
                <w:rFonts w:ascii="Times New Roman" w:hAnsi="Times New Roman"/>
                <w:sz w:val="24"/>
                <w:szCs w:val="20"/>
              </w:rPr>
              <w:t xml:space="preserve">ФЕДЕРАЛЬНОЕ БЮДЖЕТНОЕ </w:t>
            </w:r>
          </w:p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77D40">
              <w:rPr>
                <w:rFonts w:ascii="Times New Roman" w:hAnsi="Times New Roman"/>
                <w:sz w:val="24"/>
                <w:szCs w:val="20"/>
              </w:rPr>
              <w:t>УЧРЕЖДЕНИЕ</w:t>
            </w:r>
          </w:p>
          <w:p w:rsidR="00873E56" w:rsidRPr="00177D40" w:rsidRDefault="00873E56" w:rsidP="00FB40AB">
            <w:pPr>
              <w:spacing w:after="0" w:line="240" w:lineRule="auto"/>
              <w:ind w:left="-284" w:right="-250" w:firstLine="28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77D40">
              <w:rPr>
                <w:rFonts w:ascii="Times New Roman" w:hAnsi="Times New Roman"/>
                <w:b/>
                <w:caps/>
                <w:sz w:val="24"/>
                <w:szCs w:val="20"/>
              </w:rPr>
              <w:t>«Научно-техническая библиотека</w:t>
            </w:r>
            <w:r w:rsidRPr="00177D4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caps/>
                <w:sz w:val="24"/>
                <w:szCs w:val="20"/>
              </w:rPr>
            </w:pPr>
            <w:r w:rsidRPr="00177D40">
              <w:rPr>
                <w:rFonts w:ascii="Times New Roman" w:hAnsi="Times New Roman"/>
                <w:b/>
                <w:caps/>
                <w:sz w:val="24"/>
                <w:szCs w:val="20"/>
              </w:rPr>
              <w:t>министерства</w:t>
            </w:r>
          </w:p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caps/>
                <w:sz w:val="24"/>
                <w:szCs w:val="20"/>
              </w:rPr>
            </w:pPr>
            <w:r w:rsidRPr="00177D40">
              <w:rPr>
                <w:rFonts w:ascii="Times New Roman" w:hAnsi="Times New Roman"/>
                <w:b/>
                <w:caps/>
                <w:sz w:val="24"/>
                <w:szCs w:val="20"/>
              </w:rPr>
              <w:t>промышленности и ТОРГОВЛИ</w:t>
            </w:r>
          </w:p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caps/>
                <w:sz w:val="24"/>
                <w:szCs w:val="20"/>
              </w:rPr>
            </w:pPr>
            <w:r w:rsidRPr="00177D40">
              <w:rPr>
                <w:rFonts w:ascii="Times New Roman" w:hAnsi="Times New Roman"/>
                <w:b/>
                <w:caps/>
                <w:sz w:val="24"/>
                <w:szCs w:val="20"/>
              </w:rPr>
              <w:t>Российской Федерации»</w:t>
            </w:r>
          </w:p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77D40">
              <w:rPr>
                <w:rFonts w:ascii="Times New Roman" w:hAnsi="Times New Roman"/>
                <w:caps/>
                <w:sz w:val="24"/>
                <w:szCs w:val="20"/>
              </w:rPr>
              <w:t>(ФБУ «НТБ</w:t>
            </w:r>
            <w:r w:rsidRPr="00177D40">
              <w:rPr>
                <w:rFonts w:ascii="Times New Roman" w:hAnsi="Times New Roman"/>
                <w:sz w:val="24"/>
                <w:szCs w:val="20"/>
              </w:rPr>
              <w:t xml:space="preserve"> Минпромторга России»)</w:t>
            </w:r>
          </w:p>
          <w:p w:rsidR="00873E56" w:rsidRPr="00873E56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77D40">
              <w:rPr>
                <w:rFonts w:ascii="Times New Roman" w:hAnsi="Times New Roman"/>
                <w:b/>
                <w:sz w:val="26"/>
                <w:szCs w:val="26"/>
              </w:rPr>
              <w:t>Кодекс этики и служебного поведения работников</w:t>
            </w:r>
          </w:p>
          <w:p w:rsidR="00873E56" w:rsidRPr="00177D40" w:rsidRDefault="000C04F3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июня </w:t>
            </w:r>
            <w:bookmarkStart w:id="0" w:name="_GoBack"/>
            <w:bookmarkEnd w:id="0"/>
            <w:r w:rsidR="00873E56" w:rsidRPr="00177D40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873E56" w:rsidRPr="00177D40" w:rsidRDefault="00873E56" w:rsidP="00FB40AB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77D4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4110" w:type="dxa"/>
          </w:tcPr>
          <w:p w:rsidR="00873E56" w:rsidRPr="00177D40" w:rsidRDefault="00873E56" w:rsidP="00FB40AB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</w:p>
          <w:p w:rsidR="00873E56" w:rsidRPr="00177D40" w:rsidRDefault="00873E56" w:rsidP="00FB40AB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</w:p>
          <w:p w:rsidR="00873E56" w:rsidRPr="00177D40" w:rsidRDefault="00873E56" w:rsidP="00FB40AB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</w:p>
          <w:p w:rsidR="00873E56" w:rsidRPr="00177D40" w:rsidRDefault="00873E56" w:rsidP="00FB40AB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</w:p>
          <w:p w:rsidR="00873E56" w:rsidRPr="00177D40" w:rsidRDefault="00873E56" w:rsidP="00FB40AB">
            <w:pPr>
              <w:spacing w:after="0" w:line="240" w:lineRule="auto"/>
              <w:ind w:left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177D4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73E56" w:rsidRPr="00177D40" w:rsidRDefault="00873E56" w:rsidP="00FB40AB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873E56" w:rsidRPr="00177D40" w:rsidRDefault="00873E56" w:rsidP="00FB40A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77D40">
              <w:rPr>
                <w:rFonts w:ascii="Times New Roman" w:hAnsi="Times New Roman"/>
                <w:sz w:val="24"/>
                <w:szCs w:val="24"/>
              </w:rPr>
              <w:t>Директор ФБУ «НТБ Минпромторга России»</w:t>
            </w:r>
          </w:p>
          <w:p w:rsidR="00873E56" w:rsidRPr="00177D40" w:rsidRDefault="00873E56" w:rsidP="00FB40A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873E56" w:rsidRPr="00177D40" w:rsidRDefault="00873E56" w:rsidP="00FB40A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77D40">
              <w:rPr>
                <w:rFonts w:ascii="Times New Roman" w:hAnsi="Times New Roman"/>
                <w:sz w:val="24"/>
                <w:szCs w:val="24"/>
              </w:rPr>
              <w:t>_________________ Н.П. Новикова</w:t>
            </w:r>
          </w:p>
          <w:p w:rsidR="00873E56" w:rsidRPr="00177D40" w:rsidRDefault="00873E56" w:rsidP="00FB40A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873E56" w:rsidRPr="00177D40" w:rsidRDefault="00873E56" w:rsidP="00FB40AB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3E56" w:rsidRDefault="008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A14B2" w:rsidRPr="00873E56" w:rsidRDefault="00DF5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3E56">
        <w:rPr>
          <w:rFonts w:ascii="Times New Roman" w:hAnsi="Times New Roman"/>
          <w:b/>
          <w:sz w:val="26"/>
          <w:szCs w:val="26"/>
        </w:rPr>
        <w:t>Кодекс этики и служебного поведения работников</w:t>
      </w:r>
    </w:p>
    <w:p w:rsidR="00DF57EF" w:rsidRPr="000C04F3" w:rsidRDefault="006C38F8" w:rsidP="008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 w:rsidRPr="00873E56">
        <w:rPr>
          <w:rFonts w:ascii="Times New Roman" w:hAnsi="Times New Roman"/>
          <w:b/>
          <w:sz w:val="26"/>
          <w:szCs w:val="26"/>
        </w:rPr>
        <w:t>федерального бюджетного учреждения «Научно-техническая библиотека Министерства промышленности и торговли Российской Федерации» (</w:t>
      </w:r>
      <w:r w:rsidR="008A14B2" w:rsidRPr="00873E56">
        <w:rPr>
          <w:rFonts w:ascii="Times New Roman" w:hAnsi="Times New Roman"/>
          <w:b/>
          <w:sz w:val="26"/>
          <w:szCs w:val="26"/>
        </w:rPr>
        <w:t>ФБУ «НТБ Минпромторга России»</w:t>
      </w:r>
      <w:r w:rsidRPr="00873E56">
        <w:rPr>
          <w:rFonts w:ascii="Times New Roman" w:hAnsi="Times New Roman"/>
          <w:b/>
          <w:sz w:val="26"/>
          <w:szCs w:val="26"/>
        </w:rPr>
        <w:t>)</w:t>
      </w:r>
      <w:r w:rsidR="00DF57EF" w:rsidRPr="00C65557">
        <w:rPr>
          <w:rFonts w:ascii="Times New Roman" w:hAnsi="Times New Roman"/>
          <w:sz w:val="26"/>
          <w:szCs w:val="26"/>
        </w:rPr>
        <w:br/>
      </w:r>
    </w:p>
    <w:p w:rsidR="00873E56" w:rsidRPr="000C04F3" w:rsidRDefault="00873E56" w:rsidP="008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F57EF" w:rsidRPr="00C65557" w:rsidRDefault="00DF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DF57EF" w:rsidRPr="00C65557">
          <w:type w:val="continuous"/>
          <w:pgSz w:w="11906" w:h="16838"/>
          <w:pgMar w:top="144" w:right="2130" w:bottom="144" w:left="2793" w:header="144" w:footer="144" w:gutter="0"/>
          <w:cols w:space="720"/>
          <w:noEndnote/>
        </w:sectPr>
      </w:pPr>
    </w:p>
    <w:p w:rsidR="00DF57EF" w:rsidRPr="00C65557" w:rsidRDefault="00DF57EF">
      <w:pPr>
        <w:widowControl w:val="0"/>
        <w:autoSpaceDE w:val="0"/>
        <w:autoSpaceDN w:val="0"/>
        <w:adjustRightInd w:val="0"/>
        <w:spacing w:after="0" w:line="240" w:lineRule="auto"/>
        <w:ind w:firstLine="5527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lastRenderedPageBreak/>
        <w:t>1. Введение</w:t>
      </w:r>
    </w:p>
    <w:p w:rsidR="00DF57EF" w:rsidRPr="00C65557" w:rsidRDefault="00DF57EF">
      <w:pPr>
        <w:widowControl w:val="0"/>
        <w:autoSpaceDE w:val="0"/>
        <w:autoSpaceDN w:val="0"/>
        <w:adjustRightInd w:val="0"/>
        <w:spacing w:after="374" w:line="240" w:lineRule="auto"/>
        <w:rPr>
          <w:rFonts w:ascii="Times New Roman" w:hAnsi="Times New Roman"/>
          <w:sz w:val="6"/>
          <w:szCs w:val="6"/>
        </w:rPr>
      </w:pPr>
    </w:p>
    <w:p w:rsidR="00DF57EF" w:rsidRPr="00C65557" w:rsidRDefault="00DF5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DF57EF" w:rsidRPr="00C65557">
          <w:type w:val="continuous"/>
          <w:pgSz w:w="11906" w:h="16838"/>
          <w:pgMar w:top="144" w:right="180" w:bottom="144" w:left="180" w:header="144" w:footer="144" w:gutter="0"/>
          <w:cols w:space="720"/>
          <w:noEndnote/>
        </w:sectPr>
      </w:pPr>
    </w:p>
    <w:p w:rsidR="00DF57EF" w:rsidRPr="00C65557" w:rsidRDefault="00DF57EF" w:rsidP="008A14B2">
      <w:pPr>
        <w:widowControl w:val="0"/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lastRenderedPageBreak/>
        <w:t xml:space="preserve">Кодекс этики и служебного поведения работников </w:t>
      </w:r>
      <w:r w:rsidR="008A14B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="000C2BF1" w:rsidRPr="00C65557">
        <w:rPr>
          <w:rFonts w:ascii="Times New Roman" w:hAnsi="Times New Roman"/>
          <w:sz w:val="26"/>
          <w:szCs w:val="26"/>
        </w:rPr>
        <w:t>(</w:t>
      </w:r>
      <w:r w:rsidRPr="00C65557">
        <w:rPr>
          <w:rFonts w:ascii="Times New Roman" w:hAnsi="Times New Roman"/>
          <w:sz w:val="26"/>
          <w:szCs w:val="26"/>
        </w:rPr>
        <w:t xml:space="preserve">далее — Кодекс) устанавливает правила, предусматривающие этические ценности и правила служебного поведения </w:t>
      </w:r>
      <w:r w:rsidR="006C38F8" w:rsidRPr="00C65557">
        <w:rPr>
          <w:rFonts w:ascii="Times New Roman" w:hAnsi="Times New Roman"/>
          <w:sz w:val="26"/>
          <w:szCs w:val="26"/>
        </w:rPr>
        <w:t>административно-управленческого персонала</w:t>
      </w:r>
      <w:r w:rsidRPr="00C65557">
        <w:rPr>
          <w:rFonts w:ascii="Times New Roman" w:hAnsi="Times New Roman"/>
          <w:sz w:val="26"/>
          <w:szCs w:val="26"/>
        </w:rPr>
        <w:t xml:space="preserve"> и ин</w:t>
      </w:r>
      <w:r w:rsidR="006C38F8" w:rsidRPr="00C65557">
        <w:rPr>
          <w:rFonts w:ascii="Times New Roman" w:hAnsi="Times New Roman"/>
          <w:sz w:val="26"/>
          <w:szCs w:val="26"/>
        </w:rPr>
        <w:t>ых</w:t>
      </w:r>
      <w:r w:rsidRPr="00C65557">
        <w:rPr>
          <w:rFonts w:ascii="Times New Roman" w:hAnsi="Times New Roman"/>
          <w:sz w:val="26"/>
          <w:szCs w:val="26"/>
        </w:rPr>
        <w:t xml:space="preserve"> </w:t>
      </w:r>
      <w:r w:rsidR="006C38F8" w:rsidRPr="00C65557">
        <w:rPr>
          <w:rFonts w:ascii="Times New Roman" w:hAnsi="Times New Roman"/>
          <w:sz w:val="26"/>
          <w:szCs w:val="26"/>
        </w:rPr>
        <w:t>работников</w:t>
      </w:r>
      <w:r w:rsidRPr="00C65557">
        <w:rPr>
          <w:rFonts w:ascii="Times New Roman" w:hAnsi="Times New Roman"/>
          <w:sz w:val="26"/>
          <w:szCs w:val="26"/>
        </w:rPr>
        <w:t xml:space="preserve"> организаци</w:t>
      </w:r>
      <w:r w:rsidR="000C2BF1" w:rsidRPr="00C65557">
        <w:rPr>
          <w:rFonts w:ascii="Times New Roman" w:hAnsi="Times New Roman"/>
          <w:sz w:val="26"/>
          <w:szCs w:val="26"/>
        </w:rPr>
        <w:t>и</w:t>
      </w:r>
      <w:r w:rsidRPr="00C65557">
        <w:rPr>
          <w:rFonts w:ascii="Times New Roman" w:hAnsi="Times New Roman"/>
          <w:sz w:val="26"/>
          <w:szCs w:val="26"/>
        </w:rPr>
        <w:t xml:space="preserve"> </w:t>
      </w:r>
      <w:r w:rsidR="008A14B2" w:rsidRPr="00C65557">
        <w:rPr>
          <w:rFonts w:ascii="Times New Roman" w:hAnsi="Times New Roman"/>
          <w:sz w:val="26"/>
          <w:szCs w:val="26"/>
        </w:rPr>
        <w:t>(</w:t>
      </w:r>
      <w:r w:rsidRPr="00C65557">
        <w:rPr>
          <w:rFonts w:ascii="Times New Roman" w:hAnsi="Times New Roman"/>
          <w:sz w:val="26"/>
          <w:szCs w:val="26"/>
        </w:rPr>
        <w:t xml:space="preserve">далее — Работники), профилактику коррупционных и иных правоотношений, а также определяет основополагающие принципы их взаимоотношений между Работниками </w:t>
      </w:r>
      <w:r w:rsidR="006C38F8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с обществ</w:t>
      </w:r>
      <w:r w:rsidR="008A14B2" w:rsidRPr="00C65557">
        <w:rPr>
          <w:rFonts w:ascii="Times New Roman" w:hAnsi="Times New Roman"/>
          <w:sz w:val="26"/>
          <w:szCs w:val="26"/>
        </w:rPr>
        <w:t xml:space="preserve">ом в целом, </w:t>
      </w:r>
      <w:r w:rsidRPr="00C65557">
        <w:rPr>
          <w:rFonts w:ascii="Times New Roman" w:hAnsi="Times New Roman"/>
          <w:sz w:val="26"/>
          <w:szCs w:val="26"/>
        </w:rPr>
        <w:t>правоохранительными и другими ор</w:t>
      </w:r>
      <w:r w:rsidR="008A14B2" w:rsidRPr="00C65557">
        <w:rPr>
          <w:rFonts w:ascii="Times New Roman" w:hAnsi="Times New Roman"/>
          <w:sz w:val="26"/>
          <w:szCs w:val="26"/>
        </w:rPr>
        <w:t xml:space="preserve">ганами государственной власти,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="008A14B2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и Министерств</w:t>
      </w:r>
      <w:r w:rsidR="000C2BF1" w:rsidRPr="00C65557">
        <w:rPr>
          <w:rFonts w:ascii="Times New Roman" w:hAnsi="Times New Roman"/>
          <w:sz w:val="26"/>
          <w:szCs w:val="26"/>
        </w:rPr>
        <w:t>о</w:t>
      </w:r>
      <w:r w:rsidRPr="00C65557">
        <w:rPr>
          <w:rFonts w:ascii="Times New Roman" w:hAnsi="Times New Roman"/>
          <w:sz w:val="26"/>
          <w:szCs w:val="26"/>
        </w:rPr>
        <w:t>м промышленности и</w:t>
      </w:r>
      <w:r w:rsidR="000C2BF1" w:rsidRPr="00C65557">
        <w:rPr>
          <w:rFonts w:ascii="Times New Roman" w:hAnsi="Times New Roman"/>
          <w:sz w:val="26"/>
          <w:szCs w:val="26"/>
        </w:rPr>
        <w:t xml:space="preserve"> торговли Российской Федерации (</w:t>
      </w:r>
      <w:r w:rsidRPr="00C65557">
        <w:rPr>
          <w:rFonts w:ascii="Times New Roman" w:hAnsi="Times New Roman"/>
          <w:sz w:val="26"/>
          <w:szCs w:val="26"/>
        </w:rPr>
        <w:t>далее</w:t>
      </w:r>
      <w:r w:rsidR="006C38F8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-</w:t>
      </w:r>
      <w:r w:rsidR="006C38F8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Министерство)</w:t>
      </w:r>
      <w:r w:rsidR="000C2BF1" w:rsidRPr="00C65557">
        <w:rPr>
          <w:rFonts w:ascii="Times New Roman" w:hAnsi="Times New Roman"/>
          <w:sz w:val="26"/>
          <w:szCs w:val="26"/>
        </w:rPr>
        <w:t>.</w:t>
      </w:r>
      <w:r w:rsidRPr="00C65557">
        <w:rPr>
          <w:rFonts w:ascii="Times New Roman" w:hAnsi="Times New Roman"/>
          <w:sz w:val="26"/>
          <w:szCs w:val="26"/>
        </w:rPr>
        <w:t xml:space="preserve"> </w:t>
      </w:r>
    </w:p>
    <w:p w:rsidR="00DF57EF" w:rsidRPr="00C65557" w:rsidRDefault="00DF57EF">
      <w:pPr>
        <w:widowControl w:val="0"/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="008A14B2" w:rsidRPr="00C65557">
        <w:rPr>
          <w:rFonts w:ascii="Times New Roman" w:hAnsi="Times New Roman"/>
          <w:sz w:val="26"/>
          <w:szCs w:val="26"/>
        </w:rPr>
        <w:t xml:space="preserve">, </w:t>
      </w:r>
      <w:r w:rsidRPr="00C65557">
        <w:rPr>
          <w:rFonts w:ascii="Times New Roman" w:hAnsi="Times New Roman"/>
          <w:sz w:val="26"/>
          <w:szCs w:val="26"/>
        </w:rPr>
        <w:t>способствует всестороннему ее развитию, устанавливает основополаг</w:t>
      </w:r>
      <w:r w:rsidR="008A14B2" w:rsidRPr="00C65557">
        <w:rPr>
          <w:rFonts w:ascii="Times New Roman" w:hAnsi="Times New Roman"/>
          <w:sz w:val="26"/>
          <w:szCs w:val="26"/>
        </w:rPr>
        <w:t>аю</w:t>
      </w:r>
      <w:r w:rsidRPr="00C65557">
        <w:rPr>
          <w:rFonts w:ascii="Times New Roman" w:hAnsi="Times New Roman"/>
          <w:sz w:val="26"/>
          <w:szCs w:val="26"/>
        </w:rPr>
        <w:t>щие принципы принятия управленческих решений в экономичес</w:t>
      </w:r>
      <w:r w:rsidR="008A14B2" w:rsidRPr="00C65557">
        <w:rPr>
          <w:rFonts w:ascii="Times New Roman" w:hAnsi="Times New Roman"/>
          <w:sz w:val="26"/>
          <w:szCs w:val="26"/>
        </w:rPr>
        <w:t>кой</w:t>
      </w:r>
      <w:r w:rsidR="007A2FE1" w:rsidRPr="00C65557">
        <w:rPr>
          <w:rFonts w:ascii="Times New Roman" w:hAnsi="Times New Roman"/>
          <w:sz w:val="26"/>
          <w:szCs w:val="26"/>
        </w:rPr>
        <w:t>,</w:t>
      </w:r>
      <w:r w:rsidR="008A14B2" w:rsidRPr="00C65557">
        <w:rPr>
          <w:rFonts w:ascii="Times New Roman" w:hAnsi="Times New Roman"/>
          <w:sz w:val="26"/>
          <w:szCs w:val="26"/>
        </w:rPr>
        <w:t xml:space="preserve"> социально</w:t>
      </w:r>
      <w:r w:rsidR="007A2FE1" w:rsidRPr="00C65557">
        <w:rPr>
          <w:rFonts w:ascii="Times New Roman" w:hAnsi="Times New Roman"/>
          <w:sz w:val="26"/>
          <w:szCs w:val="26"/>
        </w:rPr>
        <w:t xml:space="preserve">й и </w:t>
      </w:r>
      <w:r w:rsidR="008A14B2" w:rsidRPr="00C65557">
        <w:rPr>
          <w:rFonts w:ascii="Times New Roman" w:hAnsi="Times New Roman"/>
          <w:sz w:val="26"/>
          <w:szCs w:val="26"/>
        </w:rPr>
        <w:t>трудов</w:t>
      </w:r>
      <w:r w:rsidR="007A2FE1" w:rsidRPr="00C65557">
        <w:rPr>
          <w:rFonts w:ascii="Times New Roman" w:hAnsi="Times New Roman"/>
          <w:sz w:val="26"/>
          <w:szCs w:val="26"/>
        </w:rPr>
        <w:t>о</w:t>
      </w:r>
      <w:r w:rsidR="008A14B2" w:rsidRPr="00C65557">
        <w:rPr>
          <w:rFonts w:ascii="Times New Roman" w:hAnsi="Times New Roman"/>
          <w:sz w:val="26"/>
          <w:szCs w:val="26"/>
        </w:rPr>
        <w:t>й сферах.</w:t>
      </w:r>
      <w:r w:rsidRPr="00C65557">
        <w:rPr>
          <w:rFonts w:ascii="Times New Roman" w:hAnsi="Times New Roman"/>
          <w:sz w:val="26"/>
          <w:szCs w:val="26"/>
        </w:rPr>
        <w:t xml:space="preserve"> </w:t>
      </w:r>
    </w:p>
    <w:p w:rsidR="008A14B2" w:rsidRPr="00C65557" w:rsidRDefault="00DF57EF" w:rsidP="007A2FE1">
      <w:pPr>
        <w:widowControl w:val="0"/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</w:t>
      </w:r>
      <w:r w:rsidR="007A2FE1" w:rsidRPr="00C65557">
        <w:rPr>
          <w:rFonts w:ascii="Times New Roman" w:hAnsi="Times New Roman"/>
          <w:sz w:val="26"/>
          <w:szCs w:val="26"/>
        </w:rPr>
        <w:t>(</w:t>
      </w:r>
      <w:r w:rsidRPr="00C65557">
        <w:rPr>
          <w:rFonts w:ascii="Times New Roman" w:hAnsi="Times New Roman"/>
          <w:sz w:val="26"/>
          <w:szCs w:val="26"/>
        </w:rPr>
        <w:t>ОЭСР), Федерального закона</w:t>
      </w:r>
      <w:r w:rsidR="008A14B2" w:rsidRPr="00C65557">
        <w:rPr>
          <w:rFonts w:ascii="Times New Roman" w:hAnsi="Times New Roman"/>
          <w:sz w:val="26"/>
          <w:szCs w:val="26"/>
        </w:rPr>
        <w:t xml:space="preserve"> от 3 ноября 2006 г. №174-ФЗ «Об автономных учреждениях», Федерального закона от 14 ноября 2002 г. № 161-ФЗ «О государственных и муниципальных унитарных предприятиях», а также мирового опыта и российской практики. </w:t>
      </w:r>
    </w:p>
    <w:p w:rsidR="008A14B2" w:rsidRPr="00C65557" w:rsidRDefault="008A14B2" w:rsidP="008A14B2">
      <w:pPr>
        <w:widowControl w:val="0"/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Целью принятия настоящего Кодекса является формирование условий для повышения прозрачности деятельности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, снижения коррупционных рисков, а также формирование корпоративной культуры и системы ценностей. </w:t>
      </w:r>
    </w:p>
    <w:p w:rsidR="008A14B2" w:rsidRPr="00C65557" w:rsidRDefault="008A14B2" w:rsidP="008A14B2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Задачами настоящего Кодекса являются: </w:t>
      </w:r>
    </w:p>
    <w:p w:rsidR="008A14B2" w:rsidRPr="00C65557" w:rsidRDefault="008A14B2" w:rsidP="008A14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профилактика коррупционных рисков и предотвращение конфликта интересов;</w:t>
      </w:r>
    </w:p>
    <w:p w:rsidR="008A14B2" w:rsidRPr="00C65557" w:rsidRDefault="008A14B2" w:rsidP="008A14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формирование эффективной системы антикоррупционного </w:t>
      </w:r>
      <w:r w:rsidRPr="00C65557">
        <w:rPr>
          <w:rFonts w:ascii="Times New Roman" w:hAnsi="Times New Roman"/>
          <w:sz w:val="26"/>
          <w:szCs w:val="26"/>
        </w:rPr>
        <w:lastRenderedPageBreak/>
        <w:t xml:space="preserve">противодействия в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>;</w:t>
      </w:r>
    </w:p>
    <w:p w:rsidR="008A14B2" w:rsidRPr="00C65557" w:rsidRDefault="008A14B2" w:rsidP="008A14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соблюдение норм деловой этики Работниками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>;</w:t>
      </w:r>
    </w:p>
    <w:p w:rsidR="008A14B2" w:rsidRPr="00C65557" w:rsidRDefault="008A14B2" w:rsidP="008A14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повышение и развитие единой корпоративной культуры в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. </w:t>
      </w:r>
    </w:p>
    <w:p w:rsidR="008A14B2" w:rsidRPr="00C65557" w:rsidRDefault="008A14B2" w:rsidP="008A14B2">
      <w:pPr>
        <w:widowControl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Настоящий Кодекс направлен на принятие управленческих решений в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и соблюдение общепринятых в деловой практике этических принципов. </w:t>
      </w:r>
    </w:p>
    <w:p w:rsidR="007A2FE1" w:rsidRPr="00C65557" w:rsidRDefault="008A14B2" w:rsidP="008A14B2">
      <w:pPr>
        <w:widowControl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В целях эффективной реализации положений настоящего Кодекса в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 </w:t>
      </w:r>
      <w:r w:rsidR="006C38F8" w:rsidRPr="00C65557">
        <w:rPr>
          <w:rFonts w:ascii="Times New Roman" w:hAnsi="Times New Roman"/>
          <w:sz w:val="26"/>
          <w:szCs w:val="26"/>
        </w:rPr>
        <w:t>назначается ответственное лицо</w:t>
      </w:r>
      <w:r w:rsidRPr="00C65557">
        <w:rPr>
          <w:rFonts w:ascii="Times New Roman" w:hAnsi="Times New Roman"/>
          <w:sz w:val="26"/>
          <w:szCs w:val="26"/>
        </w:rPr>
        <w:t xml:space="preserve"> по противодействию коррупции и уре</w:t>
      </w:r>
      <w:r w:rsidR="006C38F8" w:rsidRPr="00C65557">
        <w:rPr>
          <w:rFonts w:ascii="Times New Roman" w:hAnsi="Times New Roman"/>
          <w:sz w:val="26"/>
          <w:szCs w:val="26"/>
        </w:rPr>
        <w:t>гулированию конфликта интересов</w:t>
      </w:r>
      <w:r w:rsidR="00C43182" w:rsidRPr="00C65557">
        <w:rPr>
          <w:rFonts w:ascii="Times New Roman" w:hAnsi="Times New Roman"/>
          <w:sz w:val="26"/>
          <w:szCs w:val="26"/>
        </w:rPr>
        <w:t>, а также за профилактику коррупционных и иных правонарушений.</w:t>
      </w:r>
    </w:p>
    <w:p w:rsidR="001A115C" w:rsidRPr="00C65557" w:rsidRDefault="008A14B2" w:rsidP="001A115C">
      <w:pPr>
        <w:widowControl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</w:t>
      </w:r>
      <w:r w:rsidR="007A2FE1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 xml:space="preserve">(бездействия), действий(бездействия) его коллег или правильного понимания (толкования) положений </w:t>
      </w:r>
      <w:r w:rsidR="001A115C" w:rsidRPr="00C65557">
        <w:rPr>
          <w:rFonts w:ascii="Times New Roman" w:hAnsi="Times New Roman"/>
          <w:sz w:val="26"/>
          <w:szCs w:val="26"/>
        </w:rPr>
        <w:t>настоящего</w:t>
      </w:r>
      <w:r w:rsidRPr="00C65557">
        <w:rPr>
          <w:rFonts w:ascii="Times New Roman" w:hAnsi="Times New Roman"/>
          <w:sz w:val="26"/>
          <w:szCs w:val="26"/>
        </w:rPr>
        <w:t xml:space="preserve"> Кодекса, ему </w:t>
      </w:r>
      <w:r w:rsidR="001A115C" w:rsidRPr="00C65557">
        <w:rPr>
          <w:rFonts w:ascii="Times New Roman" w:hAnsi="Times New Roman"/>
          <w:sz w:val="26"/>
          <w:szCs w:val="26"/>
        </w:rPr>
        <w:t>с</w:t>
      </w:r>
      <w:r w:rsidRPr="00C65557">
        <w:rPr>
          <w:rFonts w:ascii="Times New Roman" w:hAnsi="Times New Roman"/>
          <w:sz w:val="26"/>
          <w:szCs w:val="26"/>
        </w:rPr>
        <w:t xml:space="preserve">ледует обратиться к своему непосредственному руководителю, и/или </w:t>
      </w:r>
      <w:r w:rsidR="006C38F8" w:rsidRPr="00C65557">
        <w:rPr>
          <w:rFonts w:ascii="Times New Roman" w:hAnsi="Times New Roman"/>
          <w:sz w:val="26"/>
          <w:szCs w:val="26"/>
        </w:rPr>
        <w:t>к ответственному лицу</w:t>
      </w:r>
      <w:r w:rsidRPr="00C65557">
        <w:rPr>
          <w:rFonts w:ascii="Times New Roman" w:hAnsi="Times New Roman"/>
          <w:sz w:val="26"/>
          <w:szCs w:val="26"/>
        </w:rPr>
        <w:t xml:space="preserve"> по противодействию коррупции и урегулированию конфликта интересо</w:t>
      </w:r>
      <w:r w:rsidR="006C38F8" w:rsidRPr="00C65557">
        <w:rPr>
          <w:rFonts w:ascii="Times New Roman" w:hAnsi="Times New Roman"/>
          <w:sz w:val="26"/>
          <w:szCs w:val="26"/>
        </w:rPr>
        <w:t>в, а также за профилактику коррупционных и иных правонарушений</w:t>
      </w:r>
      <w:r w:rsidR="001A115C" w:rsidRPr="00C65557">
        <w:rPr>
          <w:rFonts w:ascii="Times New Roman" w:hAnsi="Times New Roman"/>
          <w:sz w:val="26"/>
          <w:szCs w:val="26"/>
        </w:rPr>
        <w:t>.</w:t>
      </w:r>
      <w:r w:rsidR="007A2FE1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 xml:space="preserve">Кодекс в </w:t>
      </w:r>
      <w:r w:rsidR="007A2FE1" w:rsidRPr="00C65557">
        <w:rPr>
          <w:rFonts w:ascii="Times New Roman" w:hAnsi="Times New Roman"/>
          <w:sz w:val="26"/>
          <w:szCs w:val="26"/>
        </w:rPr>
        <w:t>ч</w:t>
      </w:r>
      <w:r w:rsidRPr="00C65557">
        <w:rPr>
          <w:rFonts w:ascii="Times New Roman" w:hAnsi="Times New Roman"/>
          <w:sz w:val="26"/>
          <w:szCs w:val="26"/>
        </w:rPr>
        <w:t>асти, не противоречащей существу имеющихся обязательств, имеет рекомендательный характер для физических лиц, работающих</w:t>
      </w:r>
      <w:r w:rsidR="001A115C" w:rsidRPr="00C65557">
        <w:rPr>
          <w:rFonts w:ascii="Times New Roman" w:hAnsi="Times New Roman"/>
          <w:sz w:val="26"/>
          <w:szCs w:val="26"/>
        </w:rPr>
        <w:t xml:space="preserve"> по гражданско-правовым договорам, заключенным с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="001A115C" w:rsidRPr="00C65557">
        <w:rPr>
          <w:rFonts w:ascii="Times New Roman" w:hAnsi="Times New Roman"/>
          <w:sz w:val="26"/>
          <w:szCs w:val="26"/>
        </w:rPr>
        <w:t xml:space="preserve">, а также для физических и юридических лиц, исполняющих поручения либо представляющих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="001A115C" w:rsidRPr="00C65557">
        <w:rPr>
          <w:rFonts w:ascii="Times New Roman" w:hAnsi="Times New Roman"/>
          <w:sz w:val="26"/>
          <w:szCs w:val="26"/>
        </w:rPr>
        <w:t xml:space="preserve"> перед третьими лицами, если их действия осуществляются от имени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="001A115C" w:rsidRPr="00C65557">
        <w:rPr>
          <w:rFonts w:ascii="Times New Roman" w:hAnsi="Times New Roman"/>
          <w:sz w:val="26"/>
          <w:szCs w:val="26"/>
        </w:rPr>
        <w:t>.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Несоблюдение требований Кодекса может повлечь за собой применение дисциплинарных взысканий, а также инициирование от имени </w:t>
      </w:r>
      <w:r w:rsidR="006C38F8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 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 </w:t>
      </w:r>
    </w:p>
    <w:p w:rsidR="001A115C" w:rsidRPr="000C04F3" w:rsidRDefault="001A115C" w:rsidP="006C38F8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Полученная ответственным </w:t>
      </w:r>
      <w:r w:rsidR="006C38F8" w:rsidRPr="00C65557">
        <w:rPr>
          <w:rFonts w:ascii="Times New Roman" w:hAnsi="Times New Roman"/>
          <w:sz w:val="26"/>
          <w:szCs w:val="26"/>
        </w:rPr>
        <w:t xml:space="preserve">лицом </w:t>
      </w:r>
      <w:r w:rsidR="00113BC4" w:rsidRPr="00C65557">
        <w:rPr>
          <w:rFonts w:ascii="Times New Roman" w:hAnsi="Times New Roman"/>
          <w:sz w:val="26"/>
          <w:szCs w:val="26"/>
        </w:rPr>
        <w:t xml:space="preserve">по противодействию коррупции и урегулированию конфликта интересов, а также за профилактику коррупционных и иных правонарушений </w:t>
      </w:r>
      <w:r w:rsidRPr="00C65557">
        <w:rPr>
          <w:rFonts w:ascii="Times New Roman" w:hAnsi="Times New Roman"/>
          <w:sz w:val="26"/>
          <w:szCs w:val="26"/>
        </w:rPr>
        <w:t>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права получить информация о ходе рассмотрения его сообщения.</w:t>
      </w:r>
    </w:p>
    <w:p w:rsidR="00873E56" w:rsidRPr="000C04F3" w:rsidRDefault="00873E56" w:rsidP="006C38F8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6"/>
          <w:szCs w:val="26"/>
        </w:rPr>
      </w:pPr>
    </w:p>
    <w:p w:rsidR="00873E56" w:rsidRPr="000C04F3" w:rsidRDefault="00873E56" w:rsidP="006C38F8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6"/>
          <w:szCs w:val="26"/>
        </w:rPr>
      </w:pP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475" w:line="240" w:lineRule="auto"/>
        <w:rPr>
          <w:rFonts w:ascii="Times New Roman" w:hAnsi="Times New Roman"/>
          <w:sz w:val="6"/>
          <w:szCs w:val="6"/>
        </w:rPr>
      </w:pP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1A115C" w:rsidRPr="00C65557" w:rsidSect="007A2FE1">
          <w:type w:val="continuous"/>
          <w:pgSz w:w="11906" w:h="16838"/>
          <w:pgMar w:top="1440" w:right="1080" w:bottom="1418" w:left="1080" w:header="144" w:footer="144" w:gutter="0"/>
          <w:cols w:space="720"/>
          <w:noEndnote/>
          <w:docGrid w:linePitch="299"/>
        </w:sectPr>
      </w:pP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lastRenderedPageBreak/>
        <w:t>2. Миссия и ценности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lastRenderedPageBreak/>
        <w:t xml:space="preserve">Миссией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 является выполнение задач, поставленных перед Министерством промышленности и торговли Российской Федерации. 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Приоритетными ценностями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являются: 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1. </w:t>
      </w:r>
      <w:r w:rsidRPr="00C65557">
        <w:rPr>
          <w:rFonts w:ascii="Times New Roman" w:hAnsi="Times New Roman"/>
          <w:b/>
          <w:sz w:val="26"/>
          <w:szCs w:val="26"/>
        </w:rPr>
        <w:t>Законность</w:t>
      </w:r>
      <w:r w:rsidRPr="00C65557">
        <w:rPr>
          <w:rFonts w:ascii="Times New Roman" w:hAnsi="Times New Roman"/>
          <w:sz w:val="26"/>
          <w:szCs w:val="26"/>
        </w:rPr>
        <w:t xml:space="preserve">. Работники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осуществляют сваю деятельность в соответствии с законодательством Российской Федерации и внутренними распорядительными документами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. 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2. </w:t>
      </w:r>
      <w:r w:rsidRPr="00C65557">
        <w:rPr>
          <w:rFonts w:ascii="Times New Roman" w:hAnsi="Times New Roman"/>
          <w:b/>
          <w:sz w:val="26"/>
          <w:szCs w:val="26"/>
        </w:rPr>
        <w:t>Эффективность.</w:t>
      </w:r>
      <w:r w:rsidRPr="00C65557">
        <w:rPr>
          <w:rFonts w:ascii="Times New Roman" w:hAnsi="Times New Roman"/>
          <w:sz w:val="26"/>
          <w:szCs w:val="26"/>
        </w:rPr>
        <w:t xml:space="preserve">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деятельности, и защиту государственных интересов в рамках своей компетенции. 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3. </w:t>
      </w:r>
      <w:r w:rsidRPr="00C65557">
        <w:rPr>
          <w:rFonts w:ascii="Times New Roman" w:hAnsi="Times New Roman"/>
          <w:b/>
          <w:sz w:val="26"/>
          <w:szCs w:val="26"/>
        </w:rPr>
        <w:t>Социальная ответственность</w:t>
      </w:r>
      <w:r w:rsidRPr="00C65557">
        <w:rPr>
          <w:rFonts w:ascii="Times New Roman" w:hAnsi="Times New Roman"/>
          <w:sz w:val="26"/>
          <w:szCs w:val="26"/>
        </w:rPr>
        <w:t xml:space="preserve">.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осуществляет деятельность по решению государственных социальных задач, в том числе реализации определенных товаров и услуг по минимальным ценам и организации закупоч</w:t>
      </w:r>
      <w:r w:rsidR="007A2FE1" w:rsidRPr="00C65557">
        <w:rPr>
          <w:rFonts w:ascii="Times New Roman" w:hAnsi="Times New Roman"/>
          <w:sz w:val="26"/>
          <w:szCs w:val="26"/>
        </w:rPr>
        <w:t>н</w:t>
      </w:r>
      <w:r w:rsidRPr="00C65557">
        <w:rPr>
          <w:rFonts w:ascii="Times New Roman" w:hAnsi="Times New Roman"/>
          <w:sz w:val="26"/>
          <w:szCs w:val="26"/>
        </w:rPr>
        <w:t xml:space="preserve">ых и товарных интервенций в соответствии со своим видом деятельности и для выполнения утвержденного Государственного задания. 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4. </w:t>
      </w:r>
      <w:r w:rsidRPr="00C65557">
        <w:rPr>
          <w:rFonts w:ascii="Times New Roman" w:hAnsi="Times New Roman"/>
          <w:b/>
          <w:sz w:val="26"/>
          <w:szCs w:val="26"/>
        </w:rPr>
        <w:t>Кадровый потенциал</w:t>
      </w:r>
      <w:r w:rsidRPr="00C65557">
        <w:rPr>
          <w:rFonts w:ascii="Times New Roman" w:hAnsi="Times New Roman"/>
          <w:sz w:val="26"/>
          <w:szCs w:val="26"/>
        </w:rPr>
        <w:t xml:space="preserve">.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создает комфортные условия 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 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5. </w:t>
      </w:r>
      <w:r w:rsidRPr="00C65557">
        <w:rPr>
          <w:rFonts w:ascii="Times New Roman" w:hAnsi="Times New Roman"/>
          <w:b/>
          <w:sz w:val="26"/>
          <w:szCs w:val="26"/>
        </w:rPr>
        <w:t>Надежность</w:t>
      </w:r>
      <w:r w:rsidRPr="00C65557">
        <w:rPr>
          <w:rFonts w:ascii="Times New Roman" w:hAnsi="Times New Roman"/>
          <w:sz w:val="26"/>
          <w:szCs w:val="26"/>
        </w:rPr>
        <w:t xml:space="preserve">. Выстраивая деловые отношения,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 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6. </w:t>
      </w:r>
      <w:r w:rsidRPr="00C65557">
        <w:rPr>
          <w:rFonts w:ascii="Times New Roman" w:hAnsi="Times New Roman"/>
          <w:b/>
          <w:sz w:val="26"/>
          <w:szCs w:val="26"/>
        </w:rPr>
        <w:t>Нравственность.</w:t>
      </w:r>
      <w:r w:rsidRPr="00C65557">
        <w:rPr>
          <w:rFonts w:ascii="Times New Roman" w:hAnsi="Times New Roman"/>
          <w:sz w:val="26"/>
          <w:szCs w:val="26"/>
        </w:rPr>
        <w:t xml:space="preserve">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/>
          <w:sz w:val="26"/>
          <w:szCs w:val="26"/>
        </w:rPr>
      </w:pP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center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3. Этические принципы.</w:t>
      </w: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/>
          <w:sz w:val="26"/>
          <w:szCs w:val="26"/>
        </w:rPr>
      </w:pPr>
    </w:p>
    <w:p w:rsidR="001A115C" w:rsidRPr="00C65557" w:rsidRDefault="001A115C" w:rsidP="001A115C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руководствуются в своей деятельности следующими этическими принципами: </w:t>
      </w:r>
    </w:p>
    <w:p w:rsidR="00756C0D" w:rsidRPr="00C65557" w:rsidRDefault="001A115C" w:rsidP="00756C0D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1. </w:t>
      </w:r>
      <w:r w:rsidRPr="00C65557">
        <w:rPr>
          <w:rFonts w:ascii="Times New Roman" w:hAnsi="Times New Roman"/>
          <w:b/>
          <w:sz w:val="26"/>
          <w:szCs w:val="26"/>
        </w:rPr>
        <w:t>Добросовестность</w:t>
      </w:r>
      <w:r w:rsidRPr="00C65557">
        <w:rPr>
          <w:rFonts w:ascii="Times New Roman" w:hAnsi="Times New Roman"/>
          <w:sz w:val="26"/>
          <w:szCs w:val="26"/>
        </w:rPr>
        <w:t xml:space="preserve">. Работники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 w:rsidR="00C65557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 и/или государства в лице Министерства.</w:t>
      </w:r>
    </w:p>
    <w:p w:rsidR="00756C0D" w:rsidRPr="00C65557" w:rsidRDefault="001A115C" w:rsidP="00756C0D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2. </w:t>
      </w:r>
      <w:r w:rsidRPr="00C65557">
        <w:rPr>
          <w:rFonts w:ascii="Times New Roman" w:hAnsi="Times New Roman"/>
          <w:b/>
          <w:sz w:val="26"/>
          <w:szCs w:val="26"/>
        </w:rPr>
        <w:t>Профессионализм.</w:t>
      </w:r>
      <w:r w:rsidRPr="00C65557">
        <w:rPr>
          <w:rFonts w:ascii="Times New Roman" w:hAnsi="Times New Roman"/>
          <w:sz w:val="26"/>
          <w:szCs w:val="26"/>
        </w:rPr>
        <w:t xml:space="preserve"> Профессиональных Стандарты, принятые в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>, обеспечива</w:t>
      </w:r>
      <w:r w:rsidR="00756C0D" w:rsidRPr="00C65557">
        <w:rPr>
          <w:rFonts w:ascii="Times New Roman" w:hAnsi="Times New Roman"/>
          <w:sz w:val="26"/>
          <w:szCs w:val="26"/>
        </w:rPr>
        <w:t>е</w:t>
      </w:r>
      <w:r w:rsidRPr="00C65557">
        <w:rPr>
          <w:rFonts w:ascii="Times New Roman" w:hAnsi="Times New Roman"/>
          <w:sz w:val="26"/>
          <w:szCs w:val="26"/>
        </w:rPr>
        <w:t>т соответствие занимаемой должности квалификации, уровню образования и опыту Работников.</w:t>
      </w:r>
    </w:p>
    <w:p w:rsidR="00756C0D" w:rsidRPr="00C65557" w:rsidRDefault="001A115C" w:rsidP="00756C0D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3. </w:t>
      </w:r>
      <w:r w:rsidRPr="00C65557">
        <w:rPr>
          <w:rFonts w:ascii="Times New Roman" w:hAnsi="Times New Roman"/>
          <w:b/>
          <w:sz w:val="26"/>
          <w:szCs w:val="26"/>
        </w:rPr>
        <w:t>Репутация.</w:t>
      </w:r>
      <w:r w:rsidRPr="00C65557">
        <w:rPr>
          <w:rFonts w:ascii="Times New Roman" w:hAnsi="Times New Roman"/>
          <w:sz w:val="26"/>
          <w:szCs w:val="26"/>
        </w:rPr>
        <w:t xml:space="preserve"> Управленческие решения и действия Работников должны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соответствовать цели поддержания положительной деловой репутации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>, Работники должны предпринимать усилия по предотвращению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 xml:space="preserve">ситуаций, при которых их действия </w:t>
      </w:r>
      <w:r w:rsidR="00C43182" w:rsidRPr="00C65557">
        <w:rPr>
          <w:rFonts w:ascii="Times New Roman" w:hAnsi="Times New Roman"/>
          <w:sz w:val="26"/>
          <w:szCs w:val="26"/>
        </w:rPr>
        <w:t>(б</w:t>
      </w:r>
      <w:r w:rsidRPr="00C65557">
        <w:rPr>
          <w:rFonts w:ascii="Times New Roman" w:hAnsi="Times New Roman"/>
          <w:sz w:val="26"/>
          <w:szCs w:val="26"/>
        </w:rPr>
        <w:t>ездействие) могут нанести экономический,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репутацио</w:t>
      </w:r>
      <w:r w:rsidR="00756C0D" w:rsidRPr="00C65557">
        <w:rPr>
          <w:rFonts w:ascii="Times New Roman" w:hAnsi="Times New Roman"/>
          <w:sz w:val="26"/>
          <w:szCs w:val="26"/>
        </w:rPr>
        <w:t>н</w:t>
      </w:r>
      <w:r w:rsidRPr="00C65557">
        <w:rPr>
          <w:rFonts w:ascii="Times New Roman" w:hAnsi="Times New Roman"/>
          <w:sz w:val="26"/>
          <w:szCs w:val="26"/>
        </w:rPr>
        <w:t>ный или иной у</w:t>
      </w:r>
      <w:r w:rsidR="00756C0D" w:rsidRPr="00C65557">
        <w:rPr>
          <w:rFonts w:ascii="Times New Roman" w:hAnsi="Times New Roman"/>
          <w:sz w:val="26"/>
          <w:szCs w:val="26"/>
        </w:rPr>
        <w:t>ще</w:t>
      </w:r>
      <w:r w:rsidRPr="00C65557">
        <w:rPr>
          <w:rFonts w:ascii="Times New Roman" w:hAnsi="Times New Roman"/>
          <w:sz w:val="26"/>
          <w:szCs w:val="26"/>
        </w:rPr>
        <w:t xml:space="preserve">рб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>, ее Работникам и/или государству в лице Министерства.</w:t>
      </w:r>
    </w:p>
    <w:p w:rsidR="00756C0D" w:rsidRPr="00C65557" w:rsidRDefault="001A115C" w:rsidP="00756C0D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4. </w:t>
      </w:r>
      <w:r w:rsidRPr="00C65557">
        <w:rPr>
          <w:rFonts w:ascii="Times New Roman" w:hAnsi="Times New Roman"/>
          <w:b/>
          <w:sz w:val="26"/>
          <w:szCs w:val="26"/>
        </w:rPr>
        <w:t>Открытость и прозрачность</w:t>
      </w:r>
      <w:r w:rsidRPr="00C65557">
        <w:rPr>
          <w:rFonts w:ascii="Times New Roman" w:hAnsi="Times New Roman"/>
          <w:sz w:val="26"/>
          <w:szCs w:val="26"/>
        </w:rPr>
        <w:t xml:space="preserve">. Деятельность Работников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строится на принципах информацион</w:t>
      </w:r>
      <w:r w:rsidR="00756C0D" w:rsidRPr="00C65557">
        <w:rPr>
          <w:rFonts w:ascii="Times New Roman" w:hAnsi="Times New Roman"/>
          <w:sz w:val="26"/>
          <w:szCs w:val="26"/>
        </w:rPr>
        <w:t>н</w:t>
      </w:r>
      <w:r w:rsidRPr="00C65557">
        <w:rPr>
          <w:rFonts w:ascii="Times New Roman" w:hAnsi="Times New Roman"/>
          <w:sz w:val="26"/>
          <w:szCs w:val="26"/>
        </w:rPr>
        <w:t>ой открыто</w:t>
      </w:r>
      <w:r w:rsidR="00756C0D" w:rsidRPr="00C65557">
        <w:rPr>
          <w:rFonts w:ascii="Times New Roman" w:hAnsi="Times New Roman"/>
          <w:sz w:val="26"/>
          <w:szCs w:val="26"/>
        </w:rPr>
        <w:t>сти</w:t>
      </w:r>
      <w:r w:rsidRPr="00C65557">
        <w:rPr>
          <w:rFonts w:ascii="Times New Roman" w:hAnsi="Times New Roman"/>
          <w:sz w:val="26"/>
          <w:szCs w:val="26"/>
        </w:rPr>
        <w:t>. Все заинтересованны</w:t>
      </w:r>
      <w:r w:rsidR="00756C0D" w:rsidRPr="00C65557">
        <w:rPr>
          <w:rFonts w:ascii="Times New Roman" w:hAnsi="Times New Roman"/>
          <w:sz w:val="26"/>
          <w:szCs w:val="26"/>
        </w:rPr>
        <w:t xml:space="preserve">е </w:t>
      </w:r>
      <w:r w:rsidRPr="00C65557">
        <w:rPr>
          <w:rFonts w:ascii="Times New Roman" w:hAnsi="Times New Roman"/>
          <w:sz w:val="26"/>
          <w:szCs w:val="26"/>
        </w:rPr>
        <w:t>стороны вправе получать достоверны</w:t>
      </w:r>
      <w:r w:rsidR="00756C0D" w:rsidRPr="00C65557">
        <w:rPr>
          <w:rFonts w:ascii="Times New Roman" w:hAnsi="Times New Roman"/>
          <w:sz w:val="26"/>
          <w:szCs w:val="26"/>
        </w:rPr>
        <w:t>е</w:t>
      </w:r>
      <w:r w:rsidRPr="00C65557">
        <w:rPr>
          <w:rFonts w:ascii="Times New Roman" w:hAnsi="Times New Roman"/>
          <w:sz w:val="26"/>
          <w:szCs w:val="26"/>
        </w:rPr>
        <w:t>, полн</w:t>
      </w:r>
      <w:r w:rsidR="00756C0D" w:rsidRPr="00C65557">
        <w:rPr>
          <w:rFonts w:ascii="Times New Roman" w:hAnsi="Times New Roman"/>
          <w:sz w:val="26"/>
          <w:szCs w:val="26"/>
        </w:rPr>
        <w:t>ые</w:t>
      </w:r>
      <w:r w:rsidRPr="00C65557">
        <w:rPr>
          <w:rFonts w:ascii="Times New Roman" w:hAnsi="Times New Roman"/>
          <w:sz w:val="26"/>
          <w:szCs w:val="26"/>
        </w:rPr>
        <w:t xml:space="preserve"> и оперативные данные с учетом соблюдения законодательства Российской Федерации.</w:t>
      </w:r>
    </w:p>
    <w:p w:rsidR="00756C0D" w:rsidRPr="00C65557" w:rsidRDefault="001A115C" w:rsidP="00756C0D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5. </w:t>
      </w:r>
      <w:r w:rsidRPr="00C65557">
        <w:rPr>
          <w:rFonts w:ascii="Times New Roman" w:hAnsi="Times New Roman"/>
          <w:b/>
          <w:sz w:val="26"/>
          <w:szCs w:val="26"/>
        </w:rPr>
        <w:t>Конфиденциальность.</w:t>
      </w:r>
      <w:r w:rsidRPr="00C65557">
        <w:rPr>
          <w:rFonts w:ascii="Times New Roman" w:hAnsi="Times New Roman"/>
          <w:sz w:val="26"/>
          <w:szCs w:val="26"/>
        </w:rPr>
        <w:t xml:space="preserve"> Работники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должны обеспечивать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сохранность и конфиденциальность инфор</w:t>
      </w:r>
      <w:r w:rsidR="00756C0D" w:rsidRPr="00C65557">
        <w:rPr>
          <w:rFonts w:ascii="Times New Roman" w:hAnsi="Times New Roman"/>
          <w:sz w:val="26"/>
          <w:szCs w:val="26"/>
        </w:rPr>
        <w:t>мации, содержащей государственную</w:t>
      </w:r>
      <w:r w:rsidRPr="00C65557">
        <w:rPr>
          <w:rFonts w:ascii="Times New Roman" w:hAnsi="Times New Roman"/>
          <w:sz w:val="26"/>
          <w:szCs w:val="26"/>
        </w:rPr>
        <w:t>,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коммерческую и иную тайну, охраняемую в соответствии с законодательством Российской Федерации, иной информации огра</w:t>
      </w:r>
      <w:r w:rsidR="00756C0D" w:rsidRPr="00C65557">
        <w:rPr>
          <w:rFonts w:ascii="Times New Roman" w:hAnsi="Times New Roman"/>
          <w:sz w:val="26"/>
          <w:szCs w:val="26"/>
        </w:rPr>
        <w:t>ниченного</w:t>
      </w:r>
      <w:r w:rsidRPr="00C65557">
        <w:rPr>
          <w:rFonts w:ascii="Times New Roman" w:hAnsi="Times New Roman"/>
          <w:sz w:val="26"/>
          <w:szCs w:val="26"/>
        </w:rPr>
        <w:t xml:space="preserve"> доступа, а так</w:t>
      </w:r>
      <w:r w:rsidR="00756C0D" w:rsidRPr="00C65557">
        <w:rPr>
          <w:rFonts w:ascii="Times New Roman" w:hAnsi="Times New Roman"/>
          <w:sz w:val="26"/>
          <w:szCs w:val="26"/>
        </w:rPr>
        <w:t>ж</w:t>
      </w:r>
      <w:r w:rsidRPr="00C65557">
        <w:rPr>
          <w:rFonts w:ascii="Times New Roman" w:hAnsi="Times New Roman"/>
          <w:sz w:val="26"/>
          <w:szCs w:val="26"/>
        </w:rPr>
        <w:t>е сведений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i/>
          <w:iCs/>
          <w:sz w:val="26"/>
          <w:szCs w:val="26"/>
        </w:rPr>
        <w:t xml:space="preserve">о </w:t>
      </w:r>
      <w:r w:rsidRPr="00C65557">
        <w:rPr>
          <w:rFonts w:ascii="Times New Roman" w:hAnsi="Times New Roman"/>
          <w:sz w:val="26"/>
          <w:szCs w:val="26"/>
        </w:rPr>
        <w:t xml:space="preserve">персональных данных Работников, разглашение которых может нанести экономический, репутационный или иной ущерб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="00756C0D" w:rsidRPr="00C65557">
        <w:rPr>
          <w:rFonts w:ascii="Times New Roman" w:hAnsi="Times New Roman"/>
          <w:sz w:val="26"/>
          <w:szCs w:val="26"/>
        </w:rPr>
        <w:t>, е</w:t>
      </w:r>
      <w:r w:rsidRPr="00C65557">
        <w:rPr>
          <w:rFonts w:ascii="Times New Roman" w:hAnsi="Times New Roman"/>
          <w:sz w:val="26"/>
          <w:szCs w:val="26"/>
        </w:rPr>
        <w:t>е Работникам и/или государству в лице Министерства.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</w:p>
    <w:p w:rsidR="00756C0D" w:rsidRPr="00C65557" w:rsidRDefault="001A115C" w:rsidP="00756C0D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6. </w:t>
      </w:r>
      <w:r w:rsidRPr="00C65557">
        <w:rPr>
          <w:rFonts w:ascii="Times New Roman" w:hAnsi="Times New Roman"/>
          <w:b/>
          <w:sz w:val="26"/>
          <w:szCs w:val="26"/>
        </w:rPr>
        <w:t>Эффективность и сплоченность.</w:t>
      </w:r>
      <w:r w:rsidRPr="00C65557">
        <w:rPr>
          <w:rFonts w:ascii="Times New Roman" w:hAnsi="Times New Roman"/>
          <w:sz w:val="26"/>
          <w:szCs w:val="26"/>
        </w:rPr>
        <w:t xml:space="preserve"> Работники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действуют сплоченным коллективом. Эффективная работа каждого Работника направлена на </w:t>
      </w:r>
      <w:r w:rsidR="00756C0D" w:rsidRPr="00C65557">
        <w:rPr>
          <w:rFonts w:ascii="Times New Roman" w:hAnsi="Times New Roman"/>
          <w:sz w:val="26"/>
          <w:szCs w:val="26"/>
        </w:rPr>
        <w:t>д</w:t>
      </w:r>
      <w:r w:rsidRPr="00C65557">
        <w:rPr>
          <w:rFonts w:ascii="Times New Roman" w:hAnsi="Times New Roman"/>
          <w:sz w:val="26"/>
          <w:szCs w:val="26"/>
        </w:rPr>
        <w:t>остижение высоких производственных результатов</w:t>
      </w:r>
      <w:r w:rsidR="00756C0D" w:rsidRPr="00C65557">
        <w:rPr>
          <w:rFonts w:ascii="Times New Roman" w:hAnsi="Times New Roman"/>
          <w:sz w:val="26"/>
          <w:szCs w:val="26"/>
        </w:rPr>
        <w:t xml:space="preserve">, повышение </w:t>
      </w:r>
      <w:r w:rsidRPr="00C65557">
        <w:rPr>
          <w:rFonts w:ascii="Times New Roman" w:hAnsi="Times New Roman"/>
          <w:sz w:val="26"/>
          <w:szCs w:val="26"/>
        </w:rPr>
        <w:t>финансово-экономического,</w:t>
      </w:r>
      <w:r w:rsidR="007A2FE1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кадрового, научно-технического потенциалов.</w:t>
      </w:r>
      <w:r w:rsidR="00756C0D" w:rsidRPr="00C65557">
        <w:rPr>
          <w:rFonts w:ascii="Times New Roman" w:hAnsi="Times New Roman"/>
          <w:sz w:val="26"/>
          <w:szCs w:val="26"/>
        </w:rPr>
        <w:t xml:space="preserve"> </w:t>
      </w:r>
    </w:p>
    <w:p w:rsidR="001A115C" w:rsidRPr="00C65557" w:rsidRDefault="001A115C" w:rsidP="00756C0D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7. </w:t>
      </w:r>
      <w:r w:rsidRPr="00C65557">
        <w:rPr>
          <w:rFonts w:ascii="Times New Roman" w:hAnsi="Times New Roman"/>
          <w:b/>
          <w:sz w:val="26"/>
          <w:szCs w:val="26"/>
        </w:rPr>
        <w:t>Уважение.</w:t>
      </w:r>
      <w:r w:rsidRPr="00C65557">
        <w:rPr>
          <w:rFonts w:ascii="Times New Roman" w:hAnsi="Times New Roman"/>
          <w:sz w:val="26"/>
          <w:szCs w:val="26"/>
        </w:rPr>
        <w:t xml:space="preserve"> </w:t>
      </w:r>
      <w:r w:rsidR="00756C0D" w:rsidRPr="00C65557">
        <w:rPr>
          <w:rFonts w:ascii="Times New Roman" w:hAnsi="Times New Roman"/>
          <w:sz w:val="26"/>
          <w:szCs w:val="26"/>
        </w:rPr>
        <w:t>В</w:t>
      </w:r>
      <w:r w:rsidRPr="00C65557">
        <w:rPr>
          <w:rFonts w:ascii="Times New Roman" w:hAnsi="Times New Roman"/>
          <w:sz w:val="26"/>
          <w:szCs w:val="26"/>
        </w:rPr>
        <w:t xml:space="preserve">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строго соблюдаются принципы уважительного </w:t>
      </w:r>
      <w:r w:rsidR="00756C0D" w:rsidRPr="00C65557">
        <w:rPr>
          <w:rFonts w:ascii="Times New Roman" w:hAnsi="Times New Roman"/>
          <w:sz w:val="26"/>
          <w:szCs w:val="26"/>
        </w:rPr>
        <w:t>отношения</w:t>
      </w:r>
      <w:r w:rsidRPr="00C65557">
        <w:rPr>
          <w:rFonts w:ascii="Times New Roman" w:hAnsi="Times New Roman"/>
          <w:sz w:val="26"/>
          <w:szCs w:val="26"/>
        </w:rPr>
        <w:t xml:space="preserve">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756C0D" w:rsidRPr="00C65557" w:rsidRDefault="00756C0D" w:rsidP="00756C0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8. </w:t>
      </w:r>
      <w:r w:rsidRPr="00C65557">
        <w:rPr>
          <w:rFonts w:ascii="Times New Roman" w:hAnsi="Times New Roman"/>
          <w:b/>
          <w:sz w:val="26"/>
          <w:szCs w:val="26"/>
        </w:rPr>
        <w:t>Ответственность.</w:t>
      </w:r>
      <w:r w:rsidRPr="00C65557">
        <w:rPr>
          <w:rFonts w:ascii="Times New Roman" w:hAnsi="Times New Roman"/>
          <w:sz w:val="26"/>
          <w:szCs w:val="26"/>
        </w:rPr>
        <w:t xml:space="preserve"> Работник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756C0D" w:rsidRPr="00C65557" w:rsidRDefault="00756C0D" w:rsidP="00756C0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6"/>
          <w:szCs w:val="26"/>
        </w:rPr>
      </w:pPr>
    </w:p>
    <w:p w:rsidR="00756C0D" w:rsidRPr="00C65557" w:rsidRDefault="00756C0D" w:rsidP="007A2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4. Защита информации</w:t>
      </w:r>
    </w:p>
    <w:p w:rsidR="007A2FE1" w:rsidRPr="00C65557" w:rsidRDefault="007A2FE1" w:rsidP="007A2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6C0D" w:rsidRPr="00C65557" w:rsidRDefault="00756C0D" w:rsidP="00756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56C0D" w:rsidRPr="00C65557" w:rsidRDefault="00756C0D" w:rsidP="00756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56C0D" w:rsidRPr="00C65557" w:rsidSect="007A2FE1">
          <w:type w:val="continuous"/>
          <w:pgSz w:w="11906" w:h="16838"/>
          <w:pgMar w:top="1440" w:right="1080" w:bottom="1440" w:left="1080" w:header="144" w:footer="144" w:gutter="0"/>
          <w:cols w:space="720"/>
          <w:noEndnote/>
          <w:docGrid w:linePitch="299"/>
        </w:sectPr>
      </w:pPr>
    </w:p>
    <w:p w:rsidR="00756C0D" w:rsidRPr="00C65557" w:rsidRDefault="00C43182" w:rsidP="00756C0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="00756C0D" w:rsidRPr="00C65557">
        <w:rPr>
          <w:rFonts w:ascii="Times New Roman" w:hAnsi="Times New Roman"/>
          <w:sz w:val="26"/>
          <w:szCs w:val="26"/>
        </w:rPr>
        <w:t xml:space="preserve">обеспечивают защиту персональных данных Работников в соответствии с действующим законодательством Российской Федерации. </w:t>
      </w:r>
    </w:p>
    <w:p w:rsidR="00756C0D" w:rsidRPr="00C65557" w:rsidRDefault="00756C0D" w:rsidP="00756C0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 </w:t>
      </w:r>
    </w:p>
    <w:p w:rsidR="00756C0D" w:rsidRPr="00C65557" w:rsidRDefault="00756C0D" w:rsidP="00756C0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 </w:t>
      </w:r>
    </w:p>
    <w:p w:rsidR="00756C0D" w:rsidRPr="00C65557" w:rsidRDefault="00756C0D" w:rsidP="00756C0D">
      <w:pPr>
        <w:widowControl w:val="0"/>
        <w:autoSpaceDE w:val="0"/>
        <w:autoSpaceDN w:val="0"/>
        <w:adjustRightInd w:val="0"/>
        <w:spacing w:before="53" w:after="0" w:line="240" w:lineRule="auto"/>
        <w:ind w:firstLine="64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Организации и/или государства в лице Министерства. </w:t>
      </w:r>
    </w:p>
    <w:p w:rsidR="00756C0D" w:rsidRPr="00C65557" w:rsidRDefault="00756C0D" w:rsidP="00756C0D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6"/>
          <w:szCs w:val="6"/>
        </w:rPr>
        <w:sectPr w:rsidR="00756C0D" w:rsidRPr="00C65557" w:rsidSect="007A2FE1">
          <w:type w:val="continuous"/>
          <w:pgSz w:w="11906" w:h="16838"/>
          <w:pgMar w:top="1440" w:right="1080" w:bottom="1440" w:left="1080" w:header="144" w:footer="144" w:gutter="0"/>
          <w:cols w:space="720"/>
          <w:noEndnote/>
          <w:docGrid w:linePitch="299"/>
        </w:sectPr>
      </w:pPr>
      <w:r w:rsidRPr="00C65557">
        <w:rPr>
          <w:rFonts w:ascii="Times New Roman" w:hAnsi="Times New Roman"/>
          <w:sz w:val="26"/>
          <w:szCs w:val="26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C65557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>и государства в лице Министерства.</w:t>
      </w:r>
    </w:p>
    <w:p w:rsidR="00FB7CEE" w:rsidRPr="00C65557" w:rsidRDefault="00756C0D" w:rsidP="00FB7CEE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Незаконное использование или неосторожное разглашение конф</w:t>
      </w:r>
      <w:r w:rsidR="00FB7CEE" w:rsidRPr="00C65557">
        <w:rPr>
          <w:rFonts w:ascii="Times New Roman" w:hAnsi="Times New Roman"/>
          <w:sz w:val="26"/>
          <w:szCs w:val="26"/>
        </w:rPr>
        <w:t>и</w:t>
      </w:r>
      <w:r w:rsidRPr="00C65557">
        <w:rPr>
          <w:rFonts w:ascii="Times New Roman" w:hAnsi="Times New Roman"/>
          <w:sz w:val="26"/>
          <w:szCs w:val="26"/>
        </w:rPr>
        <w:t>д</w:t>
      </w:r>
      <w:r w:rsidR="00FB7CEE" w:rsidRPr="00C65557">
        <w:rPr>
          <w:rFonts w:ascii="Times New Roman" w:hAnsi="Times New Roman"/>
          <w:sz w:val="26"/>
          <w:szCs w:val="26"/>
        </w:rPr>
        <w:t>ен</w:t>
      </w:r>
      <w:r w:rsidRPr="00C65557">
        <w:rPr>
          <w:rFonts w:ascii="Times New Roman" w:hAnsi="Times New Roman"/>
          <w:sz w:val="26"/>
          <w:szCs w:val="26"/>
        </w:rPr>
        <w:t>циальной, инсайдерской и иной информации, являющейся информацией ограниченного доступа или охраняемой в соответствии с законодательством</w:t>
      </w:r>
      <w:r w:rsidR="00FB7CEE" w:rsidRPr="00C65557">
        <w:rPr>
          <w:rFonts w:ascii="Times New Roman" w:hAnsi="Times New Roman"/>
          <w:sz w:val="26"/>
          <w:szCs w:val="26"/>
        </w:rPr>
        <w:t xml:space="preserve"> Российской Федерации, может привести к инициированию от имени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="00FB7CEE" w:rsidRPr="00C65557">
        <w:rPr>
          <w:rFonts w:ascii="Times New Roman" w:hAnsi="Times New Roman"/>
          <w:sz w:val="26"/>
          <w:szCs w:val="26"/>
        </w:rPr>
        <w:t>или Министерства в отношении нарушителей требований Кодекса применения предусмотренных законодательством Российской Федерации мер ответственности.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504" w:line="240" w:lineRule="auto"/>
        <w:rPr>
          <w:rFonts w:ascii="Times New Roman" w:hAnsi="Times New Roman"/>
          <w:sz w:val="6"/>
          <w:szCs w:val="6"/>
        </w:rPr>
      </w:pP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FB7CEE" w:rsidRPr="00C65557" w:rsidSect="007A2FE1">
          <w:type w:val="continuous"/>
          <w:pgSz w:w="11906" w:h="16838"/>
          <w:pgMar w:top="1440" w:right="1080" w:bottom="1440" w:left="1080" w:header="144" w:footer="144" w:gutter="0"/>
          <w:cols w:space="720"/>
          <w:noEndnote/>
          <w:docGrid w:linePitch="299"/>
        </w:sectPr>
      </w:pP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4785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5. Конфликт интересов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484" w:line="240" w:lineRule="auto"/>
        <w:rPr>
          <w:rFonts w:ascii="Times New Roman" w:hAnsi="Times New Roman"/>
          <w:sz w:val="6"/>
          <w:szCs w:val="6"/>
        </w:rPr>
      </w:pP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FB7CEE" w:rsidRPr="00C65557">
          <w:type w:val="continuous"/>
          <w:pgSz w:w="11906" w:h="16838"/>
          <w:pgMar w:top="144" w:right="180" w:bottom="144" w:left="180" w:header="144" w:footer="144" w:gutter="0"/>
          <w:cols w:space="720"/>
          <w:noEndnote/>
        </w:sectPr>
      </w:pP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, так и </w:t>
      </w:r>
      <w:r w:rsidRPr="00C65557">
        <w:rPr>
          <w:rFonts w:ascii="Times New Roman" w:hAnsi="Times New Roman"/>
          <w:i/>
          <w:iCs/>
          <w:sz w:val="26"/>
          <w:szCs w:val="26"/>
        </w:rPr>
        <w:t xml:space="preserve">со </w:t>
      </w:r>
      <w:r w:rsidRPr="00C65557">
        <w:rPr>
          <w:rFonts w:ascii="Times New Roman" w:hAnsi="Times New Roman"/>
          <w:sz w:val="26"/>
          <w:szCs w:val="26"/>
        </w:rPr>
        <w:t xml:space="preserve">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лицу (в подразделение), ответственному за профилактику коррупционных и иных правонарушений (приложение № 2 к настоящему Кодексу). 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</w:t>
      </w:r>
      <w:r w:rsidR="009A2965" w:rsidRPr="00C65557">
        <w:rPr>
          <w:rFonts w:ascii="Times New Roman" w:hAnsi="Times New Roman"/>
          <w:sz w:val="26"/>
          <w:szCs w:val="26"/>
        </w:rPr>
        <w:t>ответственным лицом по противодействию коррупции и урегулированию конфликта интересов, а также за профилактику коррупционных и иных правонарушений</w:t>
      </w:r>
      <w:r w:rsidRPr="00C65557">
        <w:rPr>
          <w:rFonts w:ascii="Times New Roman" w:hAnsi="Times New Roman"/>
          <w:sz w:val="26"/>
          <w:szCs w:val="26"/>
        </w:rPr>
        <w:t>, предусмотренном Положением о</w:t>
      </w:r>
      <w:r w:rsidR="009A2965" w:rsidRPr="00C65557">
        <w:rPr>
          <w:rFonts w:ascii="Times New Roman" w:hAnsi="Times New Roman"/>
          <w:sz w:val="26"/>
          <w:szCs w:val="26"/>
        </w:rPr>
        <w:t>б ответственном лице по противодействию коррупции и урегулированию конфликта интересов, а также за профилактику коррупционных и иных правонарушений,</w:t>
      </w:r>
      <w:r w:rsidRPr="00C65557">
        <w:rPr>
          <w:rFonts w:ascii="Times New Roman" w:hAnsi="Times New Roman"/>
          <w:sz w:val="26"/>
          <w:szCs w:val="26"/>
        </w:rPr>
        <w:t xml:space="preserve"> в организации, подведомственной Минпромторгу России. 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осуществляют свои должностные обязанности исключительно в интересах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и государства в лице Министерства. 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Работником не допускается заключение сделок и возникновение ситуаций, в которых личные интересы Работника вступают в конфликт с интересами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и государства в лице Министерства.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Работники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не оказывают влияние на решение единоличного исполнительного органа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 с</w:t>
      </w:r>
      <w:r w:rsidRPr="00C65557">
        <w:rPr>
          <w:rFonts w:ascii="Times New Roman" w:hAnsi="Times New Roman"/>
          <w:sz w:val="26"/>
          <w:szCs w:val="26"/>
        </w:rPr>
        <w:t xml:space="preserve"> целью необоснованного приема на работу лиц, в устройстве которых заинтересованы, а также с целью необоснованного повышения по службе других Работников. 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Участие Работников в принят</w:t>
      </w:r>
      <w:r w:rsidR="00C43182" w:rsidRPr="00C65557">
        <w:rPr>
          <w:rFonts w:ascii="Times New Roman" w:hAnsi="Times New Roman"/>
          <w:sz w:val="26"/>
          <w:szCs w:val="26"/>
        </w:rPr>
        <w:t>ии решений, касающихся деловых о</w:t>
      </w:r>
      <w:r w:rsidRPr="00C65557">
        <w:rPr>
          <w:rFonts w:ascii="Times New Roman" w:hAnsi="Times New Roman"/>
          <w:sz w:val="26"/>
          <w:szCs w:val="26"/>
        </w:rPr>
        <w:t>тношений с контрагентами,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35"/>
        <w:jc w:val="both"/>
        <w:rPr>
          <w:rFonts w:ascii="Times New Roman" w:hAnsi="Times New Roman"/>
          <w:sz w:val="26"/>
          <w:szCs w:val="26"/>
        </w:rPr>
      </w:pP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35"/>
        <w:jc w:val="center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6. Подарки и иная выгода</w:t>
      </w:r>
    </w:p>
    <w:p w:rsidR="007A2FE1" w:rsidRPr="00C65557" w:rsidRDefault="007A2FE1" w:rsidP="00FB7CEE">
      <w:pPr>
        <w:widowControl w:val="0"/>
        <w:autoSpaceDE w:val="0"/>
        <w:autoSpaceDN w:val="0"/>
        <w:adjustRightInd w:val="0"/>
        <w:spacing w:after="0" w:line="240" w:lineRule="auto"/>
        <w:ind w:firstLine="635"/>
        <w:jc w:val="center"/>
        <w:rPr>
          <w:rFonts w:ascii="Times New Roman" w:hAnsi="Times New Roman"/>
          <w:sz w:val="26"/>
          <w:szCs w:val="26"/>
        </w:rPr>
      </w:pP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F23249" w:rsidRPr="00C65557" w:rsidRDefault="00F23249" w:rsidP="00FB7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F23249" w:rsidRPr="00C65557" w:rsidSect="007A2FE1">
          <w:type w:val="continuous"/>
          <w:pgSz w:w="11906" w:h="16838"/>
          <w:pgMar w:top="1440" w:right="1080" w:bottom="1440" w:left="1080" w:header="144" w:footer="144" w:gutter="0"/>
          <w:cols w:space="720"/>
          <w:noEndnote/>
          <w:docGrid w:linePitch="299"/>
        </w:sectPr>
      </w:pPr>
    </w:p>
    <w:p w:rsidR="00FB7CEE" w:rsidRPr="00C65557" w:rsidRDefault="00F23249" w:rsidP="00FB7CEE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Получение или дарение подарков (</w:t>
      </w:r>
      <w:r w:rsidR="00FB7CEE" w:rsidRPr="00C65557">
        <w:rPr>
          <w:rFonts w:ascii="Times New Roman" w:hAnsi="Times New Roman"/>
          <w:sz w:val="26"/>
          <w:szCs w:val="26"/>
        </w:rPr>
        <w:t xml:space="preserve">услуг) между Работниками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="00FB7CEE" w:rsidRPr="00C65557">
        <w:rPr>
          <w:rFonts w:ascii="Times New Roman" w:hAnsi="Times New Roman"/>
          <w:sz w:val="26"/>
          <w:szCs w:val="26"/>
        </w:rPr>
        <w:t xml:space="preserve">, представителями Министерства и деловыми партнерами не допускается. Получение и дарение подарков </w:t>
      </w:r>
      <w:r w:rsidR="00C43182" w:rsidRPr="00C65557">
        <w:rPr>
          <w:rFonts w:ascii="Times New Roman" w:hAnsi="Times New Roman"/>
          <w:sz w:val="26"/>
          <w:szCs w:val="26"/>
        </w:rPr>
        <w:t>(</w:t>
      </w:r>
      <w:r w:rsidR="00FB7CEE" w:rsidRPr="00C65557">
        <w:rPr>
          <w:rFonts w:ascii="Times New Roman" w:hAnsi="Times New Roman"/>
          <w:sz w:val="26"/>
          <w:szCs w:val="26"/>
        </w:rPr>
        <w:t>услуг) допустимо в ряде исключительных случаев и в соотв</w:t>
      </w:r>
      <w:r w:rsidR="007A2FE1" w:rsidRPr="00C65557">
        <w:rPr>
          <w:rFonts w:ascii="Times New Roman" w:hAnsi="Times New Roman"/>
          <w:sz w:val="26"/>
          <w:szCs w:val="26"/>
        </w:rPr>
        <w:t>етствии со</w:t>
      </w:r>
      <w:r w:rsidR="00FB7CEE" w:rsidRPr="00C65557">
        <w:rPr>
          <w:rFonts w:ascii="Times New Roman" w:hAnsi="Times New Roman"/>
          <w:sz w:val="26"/>
          <w:szCs w:val="26"/>
        </w:rPr>
        <w:t xml:space="preserve"> следующими критериями: 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before="55" w:after="0" w:line="240" w:lineRule="auto"/>
        <w:ind w:firstLine="679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1) подарки не должны являться предметами роскоши; 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before="53"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2) 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 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3) поводом для подарка должно быть лично</w:t>
      </w:r>
      <w:r w:rsidR="00F23249" w:rsidRPr="00C65557">
        <w:rPr>
          <w:rFonts w:ascii="Times New Roman" w:hAnsi="Times New Roman"/>
          <w:sz w:val="26"/>
          <w:szCs w:val="26"/>
        </w:rPr>
        <w:t>е</w:t>
      </w:r>
      <w:r w:rsidRPr="00C65557">
        <w:rPr>
          <w:rFonts w:ascii="Times New Roman" w:hAnsi="Times New Roman"/>
          <w:sz w:val="26"/>
          <w:szCs w:val="26"/>
        </w:rPr>
        <w:t xml:space="preserve">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</w:t>
      </w:r>
      <w:r w:rsidR="00C43182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и/или Министерства. </w:t>
      </w:r>
    </w:p>
    <w:p w:rsidR="00FB7CEE" w:rsidRPr="00C65557" w:rsidRDefault="00FB7CEE" w:rsidP="00FB7CEE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 в течение 3-х дней со дня получения или дарения подарка </w:t>
      </w:r>
      <w:r w:rsidR="00F23249" w:rsidRPr="00C65557">
        <w:rPr>
          <w:rFonts w:ascii="Times New Roman" w:hAnsi="Times New Roman"/>
          <w:sz w:val="26"/>
          <w:szCs w:val="26"/>
        </w:rPr>
        <w:t>(</w:t>
      </w:r>
      <w:r w:rsidRPr="00C65557">
        <w:rPr>
          <w:rFonts w:ascii="Times New Roman" w:hAnsi="Times New Roman"/>
          <w:sz w:val="26"/>
          <w:szCs w:val="26"/>
        </w:rPr>
        <w:t xml:space="preserve">услуги) должностному лицу сообщает об этом факте </w:t>
      </w:r>
      <w:r w:rsidR="009A2965" w:rsidRPr="00C65557">
        <w:rPr>
          <w:rFonts w:ascii="Times New Roman" w:hAnsi="Times New Roman"/>
          <w:sz w:val="26"/>
          <w:szCs w:val="26"/>
        </w:rPr>
        <w:t xml:space="preserve">ответственному лицу по противодействию коррупции и урегулированию конфликта интересов, а также за профилактику коррупционных и иных правонарушений </w:t>
      </w:r>
      <w:r w:rsidRPr="00C65557">
        <w:rPr>
          <w:rFonts w:ascii="Times New Roman" w:hAnsi="Times New Roman"/>
          <w:sz w:val="26"/>
          <w:szCs w:val="26"/>
        </w:rPr>
        <w:t xml:space="preserve">в </w:t>
      </w:r>
      <w:r w:rsidR="00C43182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>, в случае</w:t>
      </w:r>
      <w:r w:rsidR="00F23249" w:rsidRPr="00C65557">
        <w:rPr>
          <w:rFonts w:ascii="Times New Roman" w:hAnsi="Times New Roman"/>
          <w:sz w:val="26"/>
          <w:szCs w:val="26"/>
        </w:rPr>
        <w:t xml:space="preserve">, </w:t>
      </w:r>
      <w:r w:rsidRPr="00C65557">
        <w:rPr>
          <w:rFonts w:ascii="Times New Roman" w:hAnsi="Times New Roman"/>
          <w:sz w:val="26"/>
          <w:szCs w:val="26"/>
        </w:rPr>
        <w:t>если стоимость подарка превышает 3 000 рублей</w:t>
      </w:r>
      <w:r w:rsidR="00F23249" w:rsidRPr="00C65557">
        <w:rPr>
          <w:rFonts w:ascii="Times New Roman" w:hAnsi="Times New Roman"/>
          <w:sz w:val="26"/>
          <w:szCs w:val="26"/>
        </w:rPr>
        <w:t xml:space="preserve"> (</w:t>
      </w:r>
      <w:r w:rsidRPr="00C65557">
        <w:rPr>
          <w:rFonts w:ascii="Times New Roman" w:hAnsi="Times New Roman"/>
          <w:sz w:val="26"/>
          <w:szCs w:val="26"/>
        </w:rPr>
        <w:t>прилож</w:t>
      </w:r>
      <w:r w:rsidR="009A2965" w:rsidRPr="00C65557">
        <w:rPr>
          <w:rFonts w:ascii="Times New Roman" w:hAnsi="Times New Roman"/>
          <w:sz w:val="26"/>
          <w:szCs w:val="26"/>
        </w:rPr>
        <w:t>ение № 3 к настоящему Кодексу).</w:t>
      </w:r>
    </w:p>
    <w:p w:rsidR="00F23249" w:rsidRPr="00C65557" w:rsidRDefault="00FB7CEE" w:rsidP="00F23249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При возникновении вопросов и конфликтных ситуаций, связанных получением или дарением подарков </w:t>
      </w:r>
      <w:r w:rsidR="00F23249" w:rsidRPr="00C65557">
        <w:rPr>
          <w:rFonts w:ascii="Times New Roman" w:hAnsi="Times New Roman"/>
          <w:sz w:val="26"/>
          <w:szCs w:val="26"/>
        </w:rPr>
        <w:t>(</w:t>
      </w:r>
      <w:r w:rsidRPr="00C65557">
        <w:rPr>
          <w:rFonts w:ascii="Times New Roman" w:hAnsi="Times New Roman"/>
          <w:sz w:val="26"/>
          <w:szCs w:val="26"/>
        </w:rPr>
        <w:t xml:space="preserve">услуг), Работникам необходимо обращаться к своему непосредственному руководителю и/или </w:t>
      </w:r>
      <w:r w:rsidR="009A2965" w:rsidRPr="00C65557">
        <w:rPr>
          <w:rFonts w:ascii="Times New Roman" w:hAnsi="Times New Roman"/>
          <w:sz w:val="26"/>
          <w:szCs w:val="26"/>
        </w:rPr>
        <w:t xml:space="preserve">к ответственному лицу по противодействию коррупции и урегулированию конфликта интересов, а также за профилактику коррупционных и иных правонарушений </w:t>
      </w:r>
      <w:r w:rsidR="00F23249" w:rsidRPr="00C65557">
        <w:rPr>
          <w:rFonts w:ascii="Times New Roman" w:hAnsi="Times New Roman"/>
          <w:sz w:val="26"/>
          <w:szCs w:val="26"/>
        </w:rPr>
        <w:t xml:space="preserve">в </w:t>
      </w:r>
      <w:r w:rsidR="00A868D1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="00F23249" w:rsidRPr="00C65557">
        <w:rPr>
          <w:rFonts w:ascii="Times New Roman" w:hAnsi="Times New Roman"/>
          <w:sz w:val="26"/>
          <w:szCs w:val="26"/>
        </w:rPr>
        <w:t>.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7A2FE1" w:rsidRPr="00C65557" w:rsidRDefault="007A2FE1" w:rsidP="00F2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7A2FE1" w:rsidRPr="00C65557" w:rsidRDefault="007A2FE1" w:rsidP="00F2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7A2FE1" w:rsidRPr="00C65557" w:rsidRDefault="007A2FE1" w:rsidP="00F2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7A2FE1" w:rsidRPr="00C65557" w:rsidRDefault="007A2FE1" w:rsidP="00F2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7A2FE1" w:rsidRPr="00C65557" w:rsidRDefault="007A2FE1" w:rsidP="00F2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7A2FE1" w:rsidRPr="00C65557" w:rsidRDefault="007A2FE1" w:rsidP="00F2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A2FE1" w:rsidRPr="00C65557" w:rsidSect="007A2FE1">
          <w:type w:val="continuous"/>
          <w:pgSz w:w="11906" w:h="16838"/>
          <w:pgMar w:top="1440" w:right="1080" w:bottom="1440" w:left="1080" w:header="144" w:footer="144" w:gutter="0"/>
          <w:cols w:space="720"/>
          <w:noEndnote/>
          <w:docGrid w:linePitch="299"/>
        </w:sectPr>
      </w:pP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7. Противодействие коррупции. Соблюдение норм Кодекса этики и служебного поведения работников ФБУ «НТБ Минпромторга России».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335" w:line="240" w:lineRule="auto"/>
        <w:rPr>
          <w:rFonts w:ascii="Times New Roman" w:hAnsi="Times New Roman"/>
          <w:sz w:val="6"/>
          <w:szCs w:val="6"/>
        </w:rPr>
      </w:pP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F23249" w:rsidRPr="00C65557">
          <w:type w:val="continuous"/>
          <w:pgSz w:w="11906" w:h="16838"/>
          <w:pgMar w:top="144" w:right="1426" w:bottom="144" w:left="1834" w:header="144" w:footer="144" w:gutter="0"/>
          <w:cols w:space="720"/>
          <w:noEndnote/>
        </w:sectPr>
      </w:pPr>
    </w:p>
    <w:p w:rsidR="00F23249" w:rsidRPr="00C65557" w:rsidRDefault="00A868D1" w:rsidP="00F23249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="00F23249" w:rsidRPr="00C65557">
        <w:rPr>
          <w:rFonts w:ascii="Times New Roman" w:hAnsi="Times New Roman"/>
          <w:sz w:val="26"/>
          <w:szCs w:val="26"/>
        </w:rPr>
        <w:t>в пределах своих полномочий реализует комплекс мер по противодействи</w:t>
      </w:r>
      <w:r w:rsidR="009A2965" w:rsidRPr="00C65557">
        <w:rPr>
          <w:rFonts w:ascii="Times New Roman" w:hAnsi="Times New Roman"/>
          <w:sz w:val="26"/>
          <w:szCs w:val="26"/>
        </w:rPr>
        <w:t>ю</w:t>
      </w:r>
      <w:r w:rsidR="00F23249" w:rsidRPr="00C65557">
        <w:rPr>
          <w:rFonts w:ascii="Times New Roman" w:hAnsi="Times New Roman"/>
          <w:sz w:val="26"/>
          <w:szCs w:val="26"/>
        </w:rPr>
        <w:t xml:space="preserve">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 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Ед</w:t>
      </w:r>
      <w:r w:rsidR="00EE075D" w:rsidRPr="00C65557">
        <w:rPr>
          <w:rFonts w:ascii="Times New Roman" w:hAnsi="Times New Roman"/>
          <w:sz w:val="26"/>
          <w:szCs w:val="26"/>
        </w:rPr>
        <w:t xml:space="preserve">иноличный исполнительный Орган 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обеспечивает внедрение настоящего Кодекса и контроль за его соблюдением. </w:t>
      </w:r>
    </w:p>
    <w:p w:rsidR="00F23249" w:rsidRPr="00C65557" w:rsidRDefault="00EE075D" w:rsidP="00F23249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="00F23249" w:rsidRPr="00C65557">
        <w:rPr>
          <w:rFonts w:ascii="Times New Roman" w:hAnsi="Times New Roman"/>
          <w:sz w:val="26"/>
          <w:szCs w:val="26"/>
        </w:rPr>
        <w:t xml:space="preserve">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 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Все категории Работников </w:t>
      </w:r>
      <w:r w:rsidR="00EE075D" w:rsidRPr="00C65557">
        <w:rPr>
          <w:rFonts w:ascii="Times New Roman" w:hAnsi="Times New Roman"/>
          <w:sz w:val="26"/>
          <w:szCs w:val="26"/>
        </w:rPr>
        <w:t>ФБУ «НТБ Минпромторга России» о</w:t>
      </w:r>
      <w:r w:rsidRPr="00C65557">
        <w:rPr>
          <w:rFonts w:ascii="Times New Roman" w:hAnsi="Times New Roman"/>
          <w:sz w:val="26"/>
          <w:szCs w:val="26"/>
        </w:rPr>
        <w:t xml:space="preserve">бязаны ознакомиться с настоящим Кодексом под роспись. Не реже чем один раз в год Работники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должны в письменной форме подтверждать свое согласие соблюдать положения настоящего Кодекса (приложение № 1 к настоящему Кодексу). 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В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совершенное действий (бездействия) в интересах дающего в связи с занимаемым этим лицом служебным (должностным) положением.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Работники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обязаны уведомлять непосредственного руководителя и/или </w:t>
      </w:r>
      <w:r w:rsidR="009A2965" w:rsidRPr="00C65557">
        <w:rPr>
          <w:rFonts w:ascii="Times New Roman" w:hAnsi="Times New Roman"/>
          <w:sz w:val="26"/>
          <w:szCs w:val="26"/>
        </w:rPr>
        <w:t>ответственного лица по противодействию коррупции и урегулированию конфликта интересов, а также за профилактику коррупционных и иных правонарушений</w:t>
      </w:r>
      <w:r w:rsidRPr="00C65557">
        <w:rPr>
          <w:rFonts w:ascii="Times New Roman" w:hAnsi="Times New Roman"/>
          <w:sz w:val="26"/>
          <w:szCs w:val="26"/>
        </w:rPr>
        <w:t xml:space="preserve"> в </w:t>
      </w:r>
      <w:r w:rsidR="00EE075D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, о фактах склонения их к совершению коррупционных правонарушений в течение 3-х рабочих дней со дня такого факта (приложение № 4 к настоящему Кодексу). 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Работникам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следует незамедлительно сообщать </w:t>
      </w:r>
      <w:r w:rsidR="009A2965" w:rsidRPr="00C65557">
        <w:rPr>
          <w:rFonts w:ascii="Times New Roman" w:hAnsi="Times New Roman"/>
          <w:sz w:val="26"/>
          <w:szCs w:val="26"/>
        </w:rPr>
        <w:t>ответственному лицу по противодействию коррупции и урегулированию конфликта интересов, а также за профилактику коррупционных и иных правонарушений</w:t>
      </w:r>
      <w:r w:rsidRPr="00C65557">
        <w:rPr>
          <w:rFonts w:ascii="Times New Roman" w:hAnsi="Times New Roman"/>
          <w:sz w:val="26"/>
          <w:szCs w:val="26"/>
        </w:rPr>
        <w:t xml:space="preserve"> в </w:t>
      </w:r>
      <w:r w:rsidR="00EE075D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 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 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как смягчающий фактор при принятии дисциплинарных и иных мер воздействия. </w:t>
      </w:r>
    </w:p>
    <w:p w:rsidR="00F23249" w:rsidRPr="00C65557" w:rsidRDefault="009A2965" w:rsidP="00F23249">
      <w:pPr>
        <w:widowControl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Ответственное лицо по противодействию коррупции и урегулированию конфликта интересов, а также за профилактику коррупционных и иных правонарушений </w:t>
      </w:r>
      <w:r w:rsidR="00F23249" w:rsidRPr="00C65557">
        <w:rPr>
          <w:rFonts w:ascii="Times New Roman" w:hAnsi="Times New Roman"/>
          <w:sz w:val="26"/>
          <w:szCs w:val="26"/>
        </w:rPr>
        <w:t xml:space="preserve">в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="00F23249" w:rsidRPr="00C65557">
        <w:rPr>
          <w:rFonts w:ascii="Times New Roman" w:hAnsi="Times New Roman"/>
          <w:sz w:val="26"/>
          <w:szCs w:val="26"/>
        </w:rPr>
        <w:t xml:space="preserve"> рассматривает вопросы, связанные с соблюдением положений настоящего Кодекса, требований об урегулировании конфликта интересов. </w:t>
      </w:r>
    </w:p>
    <w:p w:rsidR="00F23249" w:rsidRPr="00C65557" w:rsidRDefault="00F23249" w:rsidP="00F23249">
      <w:pPr>
        <w:widowControl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В случае установления факта причинения убытков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и государству в лице Министерства по вине Работника,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вправе обратиться в суд для возмещения убытков, </w:t>
      </w:r>
      <w:r w:rsidR="000C2BF1" w:rsidRPr="00C65557">
        <w:rPr>
          <w:rFonts w:ascii="Times New Roman" w:hAnsi="Times New Roman"/>
          <w:sz w:val="26"/>
          <w:szCs w:val="26"/>
        </w:rPr>
        <w:t>причиненных</w:t>
      </w:r>
      <w:r w:rsidRPr="00C65557">
        <w:rPr>
          <w:rFonts w:ascii="Times New Roman" w:hAnsi="Times New Roman"/>
          <w:sz w:val="26"/>
          <w:szCs w:val="26"/>
        </w:rPr>
        <w:t xml:space="preserve"> вследствие вышеуказанных действий (бездействия).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6"/>
          <w:szCs w:val="6"/>
        </w:rPr>
      </w:pPr>
      <w:r w:rsidRPr="00C65557">
        <w:rPr>
          <w:rFonts w:ascii="Times New Roman" w:hAnsi="Times New Roman"/>
          <w:sz w:val="26"/>
          <w:szCs w:val="26"/>
        </w:rPr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не позднее 10 рабочих дней со дня обнаружения таких признаков„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0C2BF1" w:rsidRPr="00C65557" w:rsidSect="007A2FE1">
          <w:type w:val="continuous"/>
          <w:pgSz w:w="11906" w:h="16838"/>
          <w:pgMar w:top="1440" w:right="1080" w:bottom="1440" w:left="1080" w:header="144" w:footer="144" w:gutter="0"/>
          <w:cols w:space="720"/>
          <w:noEndnote/>
          <w:docGrid w:linePitch="299"/>
        </w:sectPr>
      </w:pP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Руководящие работники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>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0C2BF1" w:rsidRPr="00C65557" w:rsidRDefault="000C2BF1" w:rsidP="00EE075D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При возникновении вопросов па прави</w:t>
      </w:r>
      <w:r w:rsidR="00EE075D" w:rsidRPr="00C65557">
        <w:rPr>
          <w:rFonts w:ascii="Times New Roman" w:hAnsi="Times New Roman"/>
          <w:sz w:val="26"/>
          <w:szCs w:val="26"/>
        </w:rPr>
        <w:t>лам поведения Работники должны о</w:t>
      </w:r>
      <w:r w:rsidRPr="00C65557">
        <w:rPr>
          <w:rFonts w:ascii="Times New Roman" w:hAnsi="Times New Roman"/>
          <w:sz w:val="26"/>
          <w:szCs w:val="26"/>
        </w:rPr>
        <w:t>бращаться за разъяснениями к своему непосредственному руководителю и/или</w:t>
      </w:r>
      <w:r w:rsidR="009A2965" w:rsidRPr="00C65557">
        <w:rPr>
          <w:rFonts w:ascii="Times New Roman" w:hAnsi="Times New Roman"/>
          <w:sz w:val="26"/>
          <w:szCs w:val="26"/>
        </w:rPr>
        <w:t xml:space="preserve"> к ответственному лицу по противодействию коррупции и урегулированию конфликта интересов, а также за профилактику коррупционных и иных правонарушений </w:t>
      </w:r>
      <w:r w:rsidRPr="00C65557">
        <w:rPr>
          <w:rFonts w:ascii="Times New Roman" w:hAnsi="Times New Roman"/>
          <w:sz w:val="26"/>
          <w:szCs w:val="26"/>
        </w:rPr>
        <w:t>в</w:t>
      </w:r>
      <w:r w:rsidR="00EE075D" w:rsidRPr="00C65557">
        <w:rPr>
          <w:rFonts w:ascii="Times New Roman" w:hAnsi="Times New Roman"/>
          <w:sz w:val="26"/>
          <w:szCs w:val="26"/>
        </w:rPr>
        <w:t xml:space="preserve"> ФБУ «НТБ Минпромторга России</w:t>
      </w:r>
      <w:r w:rsidR="009A2965" w:rsidRPr="00C65557">
        <w:rPr>
          <w:rFonts w:ascii="Times New Roman" w:hAnsi="Times New Roman"/>
          <w:sz w:val="26"/>
          <w:szCs w:val="26"/>
        </w:rPr>
        <w:t>»</w:t>
      </w:r>
      <w:r w:rsidRPr="00C65557">
        <w:rPr>
          <w:rFonts w:ascii="Times New Roman" w:hAnsi="Times New Roman"/>
          <w:sz w:val="26"/>
          <w:szCs w:val="26"/>
        </w:rPr>
        <w:t xml:space="preserve">. 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Основы и принципы деятельности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по противодействию коррупции определяются настоящим Кодексом и антикоррупционной политикой </w:t>
      </w:r>
      <w:r w:rsidR="00EE075D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. 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обеспечивает информационные каналы обратной связи, гарантирующие анонимность заявителя, например: 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before="76" w:after="0" w:line="240" w:lineRule="auto"/>
        <w:ind w:firstLine="66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- телефон; 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ind w:left="66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- электронная почта; </w:t>
      </w:r>
      <w:r w:rsidRPr="00C65557">
        <w:rPr>
          <w:rFonts w:ascii="Times New Roman" w:hAnsi="Times New Roman"/>
          <w:sz w:val="26"/>
          <w:szCs w:val="26"/>
        </w:rPr>
        <w:br/>
        <w:t>- онлайн — сервис;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ind w:left="669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- почтовый  адрес для почтовых  отправлений с пометкой «Противодействие коррупции».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490" w:line="240" w:lineRule="auto"/>
        <w:rPr>
          <w:rFonts w:ascii="Times New Roman" w:hAnsi="Times New Roman"/>
          <w:sz w:val="6"/>
          <w:szCs w:val="6"/>
        </w:rPr>
      </w:pP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0C2BF1" w:rsidRPr="00C65557" w:rsidSect="007A2FE1">
          <w:type w:val="continuous"/>
          <w:pgSz w:w="11906" w:h="16838"/>
          <w:pgMar w:top="1440" w:right="1080" w:bottom="1440" w:left="1080" w:header="144" w:footer="144" w:gutter="0"/>
          <w:cols w:space="720"/>
          <w:noEndnote/>
          <w:docGrid w:linePitch="299"/>
        </w:sectPr>
      </w:pPr>
    </w:p>
    <w:p w:rsidR="000C2BF1" w:rsidRPr="00C65557" w:rsidRDefault="000C2BF1" w:rsidP="007A2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8. Заключительные положения</w:t>
      </w: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537" w:line="240" w:lineRule="auto"/>
        <w:rPr>
          <w:rFonts w:ascii="Times New Roman" w:hAnsi="Times New Roman"/>
          <w:sz w:val="6"/>
          <w:szCs w:val="6"/>
        </w:rPr>
      </w:pPr>
    </w:p>
    <w:p w:rsidR="000C2BF1" w:rsidRPr="00C65557" w:rsidRDefault="000C2BF1" w:rsidP="000C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0C2BF1" w:rsidRPr="00C65557" w:rsidSect="007A2FE1">
          <w:type w:val="continuous"/>
          <w:pgSz w:w="11906" w:h="16838"/>
          <w:pgMar w:top="1440" w:right="1080" w:bottom="1440" w:left="1080" w:header="144" w:footer="144" w:gutter="0"/>
          <w:cols w:space="720"/>
          <w:noEndnote/>
        </w:sectPr>
      </w:pPr>
    </w:p>
    <w:p w:rsidR="000C2BF1" w:rsidRPr="00C65557" w:rsidRDefault="000C2BF1" w:rsidP="007A2FE1">
      <w:pPr>
        <w:widowControl w:val="0"/>
        <w:autoSpaceDE w:val="0"/>
        <w:autoSpaceDN w:val="0"/>
        <w:adjustRightInd w:val="0"/>
        <w:spacing w:after="0" w:line="240" w:lineRule="auto"/>
        <w:ind w:firstLine="636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 xml:space="preserve">Настоящий Кодекс, а также изменения и дополнения к нему в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 утверждаются внутренним распорядительным актом единоличного исполнительного органа </w:t>
      </w:r>
      <w:r w:rsidR="00EE075D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. </w:t>
      </w:r>
    </w:p>
    <w:p w:rsidR="000C2BF1" w:rsidRPr="00C65557" w:rsidRDefault="000C2BF1" w:rsidP="007A2FE1">
      <w:pPr>
        <w:widowControl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Кодекс</w:t>
      </w:r>
      <w:r w:rsidR="007A2FE1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 xml:space="preserve">вступает в силу с момента его утверждения, является открытым и общедоступным документом.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Pr="00C65557">
        <w:rPr>
          <w:rFonts w:ascii="Times New Roman" w:hAnsi="Times New Roman"/>
          <w:sz w:val="26"/>
          <w:szCs w:val="26"/>
        </w:rPr>
        <w:t xml:space="preserve">размещает его на своем официальном сайте в информационно-телекоммуникационной сети Интернет. </w:t>
      </w:r>
    </w:p>
    <w:p w:rsidR="000C2BF1" w:rsidRDefault="000C2BF1" w:rsidP="00873E56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6"/>
          <w:szCs w:val="26"/>
        </w:rPr>
      </w:pPr>
      <w:r w:rsidRPr="00C65557">
        <w:rPr>
          <w:rFonts w:ascii="Times New Roman" w:hAnsi="Times New Roman"/>
          <w:sz w:val="26"/>
          <w:szCs w:val="26"/>
        </w:rPr>
        <w:t>Все предложения по внесению изменений в настоящий Кодекс направляются</w:t>
      </w:r>
      <w:r w:rsidR="007A2FE1" w:rsidRPr="00C65557">
        <w:rPr>
          <w:rFonts w:ascii="Times New Roman" w:hAnsi="Times New Roman"/>
          <w:sz w:val="26"/>
          <w:szCs w:val="26"/>
        </w:rPr>
        <w:t xml:space="preserve"> </w:t>
      </w:r>
      <w:r w:rsidRPr="00C65557">
        <w:rPr>
          <w:rFonts w:ascii="Times New Roman" w:hAnsi="Times New Roman"/>
          <w:sz w:val="26"/>
          <w:szCs w:val="26"/>
        </w:rPr>
        <w:t xml:space="preserve">Работником </w:t>
      </w:r>
      <w:r w:rsidR="00EE075D" w:rsidRPr="00C65557">
        <w:rPr>
          <w:rFonts w:ascii="Times New Roman" w:hAnsi="Times New Roman"/>
          <w:sz w:val="26"/>
          <w:szCs w:val="26"/>
        </w:rPr>
        <w:t xml:space="preserve">ФБУ «НТБ Минпромторга России» </w:t>
      </w:r>
      <w:r w:rsidR="009A2965" w:rsidRPr="00C65557">
        <w:rPr>
          <w:rFonts w:ascii="Times New Roman" w:hAnsi="Times New Roman"/>
          <w:sz w:val="26"/>
          <w:szCs w:val="26"/>
        </w:rPr>
        <w:t xml:space="preserve">ответственному лицу по противодействию коррупции и урегулированию конфликта интересов, а также за профилактику коррупционных и иных правонарушений </w:t>
      </w:r>
      <w:r w:rsidRPr="00C65557">
        <w:rPr>
          <w:rFonts w:ascii="Times New Roman" w:hAnsi="Times New Roman"/>
          <w:sz w:val="26"/>
          <w:szCs w:val="26"/>
        </w:rPr>
        <w:t xml:space="preserve">в </w:t>
      </w:r>
      <w:r w:rsidR="00EE075D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 xml:space="preserve">, которые представляют на рассмотрение и утверждение соответствующий проект внутреннего распорядительного акта о вносимых изменения в Кодекс единоличному-исполнительному органу </w:t>
      </w:r>
      <w:r w:rsidR="00EE075D" w:rsidRPr="00C65557">
        <w:rPr>
          <w:rFonts w:ascii="Times New Roman" w:hAnsi="Times New Roman"/>
          <w:sz w:val="26"/>
          <w:szCs w:val="26"/>
        </w:rPr>
        <w:t>ФБУ «НТБ Минпромторга России»</w:t>
      </w:r>
      <w:r w:rsidRPr="00C65557">
        <w:rPr>
          <w:rFonts w:ascii="Times New Roman" w:hAnsi="Times New Roman"/>
          <w:sz w:val="26"/>
          <w:szCs w:val="26"/>
        </w:rPr>
        <w:t>.</w:t>
      </w:r>
    </w:p>
    <w:sectPr w:rsidR="000C2BF1" w:rsidSect="007A2FE1">
      <w:type w:val="continuous"/>
      <w:pgSz w:w="11906" w:h="16838"/>
      <w:pgMar w:top="1440" w:right="1080" w:bottom="1440" w:left="1080" w:header="144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833"/>
    <w:multiLevelType w:val="hybridMultilevel"/>
    <w:tmpl w:val="818697A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2"/>
    <w:rsid w:val="000C04F3"/>
    <w:rsid w:val="000C2BF1"/>
    <w:rsid w:val="00113BC4"/>
    <w:rsid w:val="00177D40"/>
    <w:rsid w:val="001A115C"/>
    <w:rsid w:val="002132F4"/>
    <w:rsid w:val="005F541E"/>
    <w:rsid w:val="006C38F8"/>
    <w:rsid w:val="00756C0D"/>
    <w:rsid w:val="007A2FE1"/>
    <w:rsid w:val="00873E56"/>
    <w:rsid w:val="008A14B2"/>
    <w:rsid w:val="009A2965"/>
    <w:rsid w:val="00A868D1"/>
    <w:rsid w:val="00C43182"/>
    <w:rsid w:val="00C65557"/>
    <w:rsid w:val="00DF57EF"/>
    <w:rsid w:val="00EE075D"/>
    <w:rsid w:val="00F23249"/>
    <w:rsid w:val="00FB40AB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2541</Words>
  <Characters>19260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2017-10-03T09:48:00Z</dcterms:created>
  <dcterms:modified xsi:type="dcterms:W3CDTF">2018-07-18T13:11:00Z</dcterms:modified>
</cp:coreProperties>
</file>